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8455B" w14:textId="77777777" w:rsidR="001F13C6" w:rsidRDefault="001F13C6">
      <w:pPr>
        <w:tabs>
          <w:tab w:val="left" w:pos="2127"/>
        </w:tabs>
        <w:spacing w:before="240"/>
        <w:ind w:left="2131" w:hanging="2131"/>
        <w:rPr>
          <w:b/>
          <w:sz w:val="24"/>
        </w:rPr>
      </w:pPr>
    </w:p>
    <w:p w14:paraId="4D3993F7" w14:textId="77777777"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1"/>
      </w:r>
      <w:r w:rsidR="005B010C" w:rsidRPr="00DD27D7">
        <w:rPr>
          <w:b/>
          <w:sz w:val="24"/>
        </w:rPr>
        <w:t xml:space="preserve"> </w:t>
      </w:r>
    </w:p>
    <w:p w14:paraId="34EE57C1" w14:textId="7104DBCA"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4C1AF6" w:rsidRPr="00DD27D7">
        <w:rPr>
          <w:b/>
          <w:sz w:val="24"/>
        </w:rPr>
        <w:t>Usage Scenarios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p>
    <w:p w14:paraId="36A9459B" w14:textId="2F7155A5" w:rsidR="001F13C6" w:rsidRDefault="001F13C6">
      <w:pPr>
        <w:tabs>
          <w:tab w:val="left" w:pos="2127"/>
        </w:tabs>
        <w:ind w:left="2131" w:hanging="2131"/>
        <w:rPr>
          <w:b/>
          <w:sz w:val="24"/>
        </w:rPr>
      </w:pPr>
      <w:r>
        <w:rPr>
          <w:b/>
          <w:sz w:val="24"/>
        </w:rPr>
        <w:t>Version:</w:t>
      </w:r>
      <w:r>
        <w:rPr>
          <w:b/>
          <w:sz w:val="24"/>
        </w:rPr>
        <w:tab/>
      </w:r>
      <w:r w:rsidR="0009206B">
        <w:rPr>
          <w:b/>
          <w:sz w:val="24"/>
        </w:rPr>
        <w:t>0</w:t>
      </w:r>
      <w:r w:rsidR="007F011D">
        <w:rPr>
          <w:b/>
          <w:sz w:val="24"/>
        </w:rPr>
        <w:t>.</w:t>
      </w:r>
      <w:r w:rsidR="007F011D" w:rsidRPr="00FA48E6">
        <w:rPr>
          <w:b/>
          <w:sz w:val="24"/>
        </w:rPr>
        <w:t>0.</w:t>
      </w:r>
      <w:r w:rsidR="00727233">
        <w:rPr>
          <w:b/>
          <w:sz w:val="24"/>
        </w:rPr>
        <w:t>3</w:t>
      </w:r>
    </w:p>
    <w:p w14:paraId="16E01185" w14:textId="77777777"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640E3D" w:rsidRPr="008563A0">
        <w:rPr>
          <w:b/>
          <w:sz w:val="24"/>
        </w:rPr>
        <w:t>7</w:t>
      </w:r>
      <w:r w:rsidR="0009206B" w:rsidRPr="008563A0">
        <w:rPr>
          <w:b/>
          <w:sz w:val="24"/>
        </w:rPr>
        <w:t>.</w:t>
      </w:r>
      <w:r w:rsidR="00640E3D" w:rsidRPr="008563A0">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FC0951" w:rsidRDefault="003E3339" w:rsidP="003E3339">
      <w:pPr>
        <w:numPr>
          <w:ilvl w:val="0"/>
          <w:numId w:val="10"/>
        </w:numPr>
        <w:rPr>
          <w:b/>
          <w:sz w:val="24"/>
        </w:rPr>
      </w:pPr>
      <w:r w:rsidRPr="00FC0951">
        <w:rPr>
          <w:b/>
          <w:sz w:val="24"/>
        </w:rPr>
        <w:t>Scope</w:t>
      </w:r>
    </w:p>
    <w:p w14:paraId="6BCB9037" w14:textId="18E9A63F" w:rsidR="003E3339" w:rsidRDefault="003E3339" w:rsidP="003E3339">
      <w:pPr>
        <w:rPr>
          <w:rFonts w:cs="Arial"/>
          <w:szCs w:val="22"/>
          <w:shd w:val="clear" w:color="auto" w:fill="FFFFFF"/>
        </w:rPr>
      </w:pPr>
      <w:r w:rsidRPr="00186ABB">
        <w:rPr>
          <w:szCs w:val="22"/>
        </w:rPr>
        <w:t xml:space="preserve">This document </w:t>
      </w:r>
      <w:r w:rsidR="00863EF7" w:rsidRPr="00186ABB">
        <w:rPr>
          <w:szCs w:val="22"/>
        </w:rPr>
        <w:t>provides a collection of</w:t>
      </w:r>
      <w:r w:rsidRPr="00186ABB">
        <w:rPr>
          <w:szCs w:val="22"/>
        </w:rPr>
        <w:t xml:space="preserve"> example usage scenarios for the </w:t>
      </w:r>
      <w:r w:rsidR="00FC62AA" w:rsidRPr="00186ABB">
        <w:rPr>
          <w:szCs w:val="22"/>
        </w:rPr>
        <w:t>EVS Codec Extension for Immersive Voice and Audio Services</w:t>
      </w:r>
      <w:r w:rsidRPr="00186ABB">
        <w:rPr>
          <w:szCs w:val="22"/>
        </w:rPr>
        <w:t xml:space="preserve"> (IVAS). </w:t>
      </w:r>
      <w:r w:rsidR="006611B8" w:rsidRPr="00186ABB">
        <w:rPr>
          <w:szCs w:val="22"/>
        </w:rPr>
        <w:t xml:space="preserve">The development of IVAS was initiated at SA4#94, approved at SA#77 in September 2017, and the Work Item is described in SP-170611. </w:t>
      </w:r>
      <w:r w:rsidRPr="00186ABB">
        <w:rPr>
          <w:szCs w:val="22"/>
        </w:rPr>
        <w:t xml:space="preserve">The purpose </w:t>
      </w:r>
      <w:r w:rsidRPr="00186ABB">
        <w:rPr>
          <w:rFonts w:cs="Arial"/>
          <w:szCs w:val="22"/>
          <w:shd w:val="clear" w:color="auto" w:fill="FFFFFF"/>
        </w:rPr>
        <w:t>of th</w:t>
      </w:r>
      <w:r w:rsidR="00863EF7" w:rsidRPr="00186ABB">
        <w:rPr>
          <w:rFonts w:cs="Arial"/>
          <w:szCs w:val="22"/>
          <w:shd w:val="clear" w:color="auto" w:fill="FFFFFF"/>
        </w:rPr>
        <w:t>e</w:t>
      </w:r>
      <w:r w:rsidRPr="00186ABB">
        <w:rPr>
          <w:rFonts w:cs="Arial"/>
          <w:szCs w:val="22"/>
          <w:shd w:val="clear" w:color="auto" w:fill="FFFFFF"/>
        </w:rPr>
        <w:t xml:space="preserve"> collection is to create industry awareness of IVAS and to trigger interest </w:t>
      </w:r>
      <w:r w:rsidR="00863EF7" w:rsidRPr="00186ABB">
        <w:rPr>
          <w:rFonts w:cs="Arial"/>
          <w:szCs w:val="22"/>
          <w:shd w:val="clear" w:color="auto" w:fill="FFFFFF"/>
        </w:rPr>
        <w:t xml:space="preserve">already </w:t>
      </w:r>
      <w:r w:rsidRPr="00186ABB">
        <w:rPr>
          <w:rFonts w:cs="Arial"/>
          <w:szCs w:val="22"/>
          <w:shd w:val="clear" w:color="auto" w:fill="FFFFFF"/>
        </w:rPr>
        <w:t>at an early stage, even prior to IVAS standard finalization. After successful standardization and characterization, these example</w:t>
      </w:r>
      <w:r w:rsidR="00863EF7" w:rsidRPr="00186ABB">
        <w:rPr>
          <w:rFonts w:cs="Arial"/>
          <w:szCs w:val="22"/>
          <w:shd w:val="clear" w:color="auto" w:fill="FFFFFF"/>
        </w:rPr>
        <w:t xml:space="preserve"> usage </w:t>
      </w:r>
      <w:r w:rsidRPr="00186ABB">
        <w:rPr>
          <w:rFonts w:cs="Arial"/>
          <w:szCs w:val="22"/>
          <w:shd w:val="clear" w:color="auto" w:fill="FFFFFF"/>
        </w:rPr>
        <w:t>s</w:t>
      </w:r>
      <w:r w:rsidR="00863EF7" w:rsidRPr="00186ABB">
        <w:rPr>
          <w:rFonts w:cs="Arial"/>
          <w:szCs w:val="22"/>
          <w:shd w:val="clear" w:color="auto" w:fill="FFFFFF"/>
        </w:rPr>
        <w:t>cenarios</w:t>
      </w:r>
      <w:r w:rsidRPr="00186ABB">
        <w:rPr>
          <w:rFonts w:cs="Arial"/>
          <w:szCs w:val="22"/>
          <w:shd w:val="clear" w:color="auto" w:fill="FFFFFF"/>
        </w:rPr>
        <w:t xml:space="preserve"> </w:t>
      </w:r>
      <w:r w:rsidR="003D2BD0">
        <w:rPr>
          <w:rFonts w:cs="Arial"/>
          <w:szCs w:val="22"/>
          <w:shd w:val="clear" w:color="auto" w:fill="FFFFFF"/>
        </w:rPr>
        <w:t>could be considered to</w:t>
      </w:r>
      <w:r w:rsidR="003D2BD0" w:rsidRPr="00186ABB">
        <w:rPr>
          <w:rFonts w:cs="Arial"/>
          <w:szCs w:val="22"/>
          <w:shd w:val="clear" w:color="auto" w:fill="FFFFFF"/>
        </w:rPr>
        <w:t xml:space="preserve"> </w:t>
      </w:r>
      <w:r w:rsidRPr="00186ABB">
        <w:rPr>
          <w:rFonts w:cs="Arial"/>
          <w:szCs w:val="22"/>
          <w:shd w:val="clear" w:color="auto" w:fill="FFFFFF"/>
        </w:rPr>
        <w:t>be incorporated into the IVAS TR.</w:t>
      </w:r>
    </w:p>
    <w:p w14:paraId="7B68820B" w14:textId="77777777" w:rsidR="00A21711" w:rsidRPr="00186ABB" w:rsidRDefault="00A21711" w:rsidP="003E3339">
      <w:pPr>
        <w:rPr>
          <w:szCs w:val="22"/>
        </w:rPr>
      </w:pPr>
    </w:p>
    <w:p w14:paraId="7351C7C5" w14:textId="77777777" w:rsidR="003E3339" w:rsidRPr="0050572B" w:rsidRDefault="003E3339" w:rsidP="003E3339">
      <w:pPr>
        <w:numPr>
          <w:ilvl w:val="0"/>
          <w:numId w:val="10"/>
        </w:numPr>
        <w:rPr>
          <w:b/>
          <w:sz w:val="24"/>
        </w:rPr>
      </w:pPr>
      <w:r w:rsidRPr="0050572B">
        <w:rPr>
          <w:b/>
          <w:sz w:val="24"/>
        </w:rPr>
        <w:t>Introduction</w:t>
      </w:r>
    </w:p>
    <w:p w14:paraId="2369C070" w14:textId="77777777" w:rsidR="003E3339" w:rsidRPr="0050572B" w:rsidRDefault="003E3339" w:rsidP="003E3339">
      <w:pPr>
        <w:rPr>
          <w:rFonts w:cs="Arial"/>
          <w:shd w:val="clear" w:color="auto" w:fill="FFFFFF"/>
        </w:rPr>
      </w:pPr>
      <w:r w:rsidRPr="0050572B">
        <w:rPr>
          <w:rFonts w:cs="Arial"/>
          <w:shd w:val="clear" w:color="auto" w:fill="FFFFFF"/>
        </w:rPr>
        <w:t>According to the IVAS</w:t>
      </w:r>
      <w:r w:rsidR="00FC62AA" w:rsidRPr="0050572B">
        <w:rPr>
          <w:rFonts w:cs="Arial"/>
          <w:shd w:val="clear" w:color="auto" w:fill="FFFFFF"/>
        </w:rPr>
        <w:t>_C</w:t>
      </w:r>
      <w:r w:rsidRPr="0050572B">
        <w:rPr>
          <w:rFonts w:cs="Arial"/>
          <w:shd w:val="clear" w:color="auto" w:fill="FFFFFF"/>
        </w:rPr>
        <w:t xml:space="preserve">odec </w:t>
      </w:r>
      <w:r w:rsidR="00FC62AA" w:rsidRPr="0050572B">
        <w:rPr>
          <w:rFonts w:cs="Arial"/>
          <w:shd w:val="clear" w:color="auto" w:fill="FFFFFF"/>
        </w:rPr>
        <w:t>work item description</w:t>
      </w:r>
      <w:r w:rsidRPr="0050572B">
        <w:rPr>
          <w:rFonts w:cs="Arial"/>
          <w:shd w:val="clear" w:color="auto" w:fill="FFFFFF"/>
        </w:rPr>
        <w:t xml:space="preserve"> [1]</w:t>
      </w:r>
      <w:r w:rsidR="006260CE" w:rsidRPr="0050572B">
        <w:rPr>
          <w:rFonts w:cs="Arial"/>
          <w:shd w:val="clear" w:color="auto" w:fill="FFFFFF"/>
        </w:rPr>
        <w:t>,</w:t>
      </w:r>
      <w:r w:rsidRPr="0050572B">
        <w:rPr>
          <w:rFonts w:cs="Arial"/>
          <w:shd w:val="clear" w:color="auto" w:fill="FFFFFF"/>
        </w:rPr>
        <w:t xml:space="preserve"> Immersive Voice and Audio Services are expected to cover </w:t>
      </w:r>
      <w:r w:rsidR="006260CE" w:rsidRPr="0050572B">
        <w:rPr>
          <w:rFonts w:cs="Arial"/>
          <w:shd w:val="clear" w:color="auto" w:fill="FFFFFF"/>
        </w:rPr>
        <w:t xml:space="preserve">immersive </w:t>
      </w:r>
      <w:r w:rsidRPr="0050572B">
        <w:rPr>
          <w:rFonts w:cs="Arial"/>
          <w:shd w:val="clear" w:color="auto" w:fill="FFFFFF"/>
        </w:rPr>
        <w:t>UE-originated conversational and non-conversational use</w:t>
      </w:r>
      <w:r w:rsidR="006260CE" w:rsidRPr="0050572B">
        <w:rPr>
          <w:rFonts w:cs="Arial"/>
          <w:shd w:val="clear" w:color="auto" w:fill="FFFFFF"/>
        </w:rPr>
        <w:t xml:space="preserve"> </w:t>
      </w:r>
      <w:r w:rsidRPr="0050572B">
        <w:rPr>
          <w:rFonts w:cs="Arial"/>
          <w:shd w:val="clear" w:color="auto" w:fill="FFFFFF"/>
        </w:rPr>
        <w:t>cases, described in 3GPP TR 22.891 and TR 26.918. The study on eXtended Reality in 5G (</w:t>
      </w:r>
      <w:r w:rsidR="006260CE" w:rsidRPr="0050572B">
        <w:rPr>
          <w:rFonts w:cs="Arial"/>
          <w:shd w:val="clear" w:color="auto" w:fill="FFFFFF"/>
        </w:rPr>
        <w:t>FS_</w:t>
      </w:r>
      <w:r w:rsidRPr="0050572B">
        <w:rPr>
          <w:rFonts w:cs="Arial"/>
          <w:shd w:val="clear" w:color="auto" w:fill="FFFFFF"/>
        </w:rPr>
        <w:t>XR5G) is expected to collect further compelling use cases that will require spatial audio and that may be enabled with the IVAS codec.</w:t>
      </w:r>
    </w:p>
    <w:p w14:paraId="2B084382" w14:textId="77777777" w:rsidR="003E3339" w:rsidRDefault="003E3339" w:rsidP="003E3339">
      <w:pPr>
        <w:rPr>
          <w:rFonts w:cs="Arial"/>
          <w:color w:val="333333"/>
          <w:shd w:val="clear" w:color="auto" w:fill="FFFFFF"/>
        </w:rPr>
      </w:pPr>
      <w:r w:rsidRPr="0050572B">
        <w:rPr>
          <w:rFonts w:cs="Arial"/>
          <w:shd w:val="clear" w:color="auto" w:fill="FFFFFF"/>
        </w:rPr>
        <w:t>The following is a normalized description of IVAS example usage scenarios</w:t>
      </w:r>
      <w:r w:rsidR="006C0E1C">
        <w:rPr>
          <w:rFonts w:cs="Arial"/>
          <w:shd w:val="clear" w:color="auto" w:fill="FFFFFF"/>
        </w:rPr>
        <w:t xml:space="preserve"> specifically collected in the IVAS_Codec WI</w:t>
      </w:r>
      <w:r w:rsidRPr="0050572B">
        <w:rPr>
          <w:rFonts w:cs="Arial"/>
          <w:shd w:val="clear" w:color="auto" w:fill="FFFFFF"/>
        </w:rPr>
        <w:t>.</w:t>
      </w:r>
    </w:p>
    <w:p w14:paraId="77129C41" w14:textId="77777777" w:rsidR="00A21711" w:rsidRPr="00186ABB" w:rsidRDefault="00A21711" w:rsidP="003E3339">
      <w:pPr>
        <w:rPr>
          <w:rFonts w:cs="Arial"/>
          <w:color w:val="333333"/>
          <w:shd w:val="clear" w:color="auto" w:fill="FFFFFF"/>
        </w:rPr>
      </w:pPr>
    </w:p>
    <w:p w14:paraId="20015523" w14:textId="77777777" w:rsidR="003E3339" w:rsidRDefault="003E3339" w:rsidP="003E3339">
      <w:pPr>
        <w:numPr>
          <w:ilvl w:val="0"/>
          <w:numId w:val="10"/>
        </w:numPr>
        <w:rPr>
          <w:b/>
          <w:sz w:val="24"/>
        </w:rPr>
      </w:pPr>
      <w:r>
        <w:rPr>
          <w:b/>
          <w:sz w:val="24"/>
        </w:rPr>
        <w:t>IVAS Example Usage Scenarios</w:t>
      </w:r>
    </w:p>
    <w:p w14:paraId="6E2BEC5D" w14:textId="77777777" w:rsidR="00186ABB" w:rsidRPr="00186ABB" w:rsidRDefault="00186ABB" w:rsidP="00186ABB">
      <w:r w:rsidRPr="00186ABB">
        <w:t xml:space="preserve">In order to collect relevant </w:t>
      </w:r>
      <w:r>
        <w:t xml:space="preserve">example </w:t>
      </w:r>
      <w:r w:rsidRPr="00186ABB">
        <w:t>us</w:t>
      </w:r>
      <w:r>
        <w:t>age</w:t>
      </w:r>
      <w:r w:rsidRPr="00186ABB">
        <w:t xml:space="preserve"> </w:t>
      </w:r>
      <w:r>
        <w:t>scenarios</w:t>
      </w:r>
      <w:r w:rsidRPr="00186ABB">
        <w:t xml:space="preserve"> </w:t>
      </w:r>
      <w:r>
        <w:t>for IVAS</w:t>
      </w:r>
      <w:r w:rsidRPr="00186ABB">
        <w:t xml:space="preserve">, this </w:t>
      </w:r>
      <w:r>
        <w:t>clause</w:t>
      </w:r>
      <w:r w:rsidRPr="00186ABB">
        <w:t xml:space="preserve"> documents </w:t>
      </w:r>
      <w:r>
        <w:t xml:space="preserve">the </w:t>
      </w:r>
      <w:r w:rsidRPr="00186ABB">
        <w:t xml:space="preserve">collected </w:t>
      </w:r>
      <w:r>
        <w:t>usage scenarios</w:t>
      </w:r>
      <w:r w:rsidRPr="00186ABB">
        <w:t xml:space="preserve"> and </w:t>
      </w:r>
      <w:r>
        <w:t>the common approach for</w:t>
      </w:r>
      <w:r w:rsidRPr="00186ABB">
        <w:t xml:space="preserve"> collect</w:t>
      </w:r>
      <w:r>
        <w:t>ing them</w:t>
      </w:r>
      <w:r w:rsidRPr="00186ABB">
        <w:t xml:space="preserve">. </w:t>
      </w:r>
      <w:r>
        <w:t>The example usage scenarios</w:t>
      </w:r>
      <w:r w:rsidRPr="00186ABB">
        <w:t xml:space="preserve"> are expected to </w:t>
      </w:r>
      <w:r>
        <w:t>be categorized in terms of delivery, media components, and devices, provided</w:t>
      </w:r>
      <w:r w:rsidRPr="00186ABB">
        <w:t xml:space="preserve"> with </w:t>
      </w:r>
      <w:r>
        <w:t xml:space="preserve">considerations on </w:t>
      </w:r>
      <w:r w:rsidRPr="00186ABB">
        <w:t>QoE/QoS requirements</w:t>
      </w:r>
      <w:r>
        <w:t xml:space="preserve">, and summarized in terms of </w:t>
      </w:r>
      <w:r w:rsidRPr="00186ABB">
        <w:t xml:space="preserve">feasibility with existing or emerging </w:t>
      </w:r>
      <w:r>
        <w:t xml:space="preserve">technologies and </w:t>
      </w:r>
      <w:r w:rsidRPr="00186ABB">
        <w:t xml:space="preserve">equipment. </w:t>
      </w:r>
      <w:r>
        <w:t xml:space="preserve">Further considerations relating to the example usage scenario </w:t>
      </w:r>
      <w:r w:rsidRPr="00186ABB">
        <w:t xml:space="preserve">impact on 3GPP network interfaces and devices </w:t>
      </w:r>
      <w:r>
        <w:t>and any other</w:t>
      </w:r>
      <w:r w:rsidRPr="00186ABB">
        <w:t xml:space="preserve"> requirements are welcome.</w:t>
      </w:r>
    </w:p>
    <w:p w14:paraId="2617A505" w14:textId="7D7659ED" w:rsidR="00186ABB" w:rsidRPr="00186ABB" w:rsidRDefault="00186ABB" w:rsidP="00186ABB">
      <w:r w:rsidRPr="00186ABB">
        <w:t xml:space="preserve">The template provided in </w:t>
      </w:r>
      <w:r w:rsidR="00E26B06">
        <w:fldChar w:fldCharType="begin"/>
      </w:r>
      <w:r w:rsidR="00E26B06">
        <w:instrText xml:space="preserve"> REF _Ref5133674 \h </w:instrText>
      </w:r>
      <w:r w:rsidR="00E26B06">
        <w:fldChar w:fldCharType="separate"/>
      </w:r>
      <w:r w:rsidR="00E26B06">
        <w:t xml:space="preserve">Table </w:t>
      </w:r>
      <w:r w:rsidR="00E26B06">
        <w:rPr>
          <w:noProof/>
        </w:rPr>
        <w:t>1</w:t>
      </w:r>
      <w:r w:rsidR="00E26B06">
        <w:fldChar w:fldCharType="end"/>
      </w:r>
      <w:r w:rsidRPr="00186ABB">
        <w:t xml:space="preserve"> is recommended to be used for th</w:t>
      </w:r>
      <w:r w:rsidR="00472956">
        <w:t>e</w:t>
      </w:r>
      <w:r w:rsidRPr="00186ABB">
        <w:t xml:space="preserve"> collection.</w:t>
      </w:r>
    </w:p>
    <w:p w14:paraId="742286C2" w14:textId="77777777" w:rsidR="003E3339" w:rsidRPr="00785E7E" w:rsidRDefault="003E3339" w:rsidP="003E3339">
      <w:pPr>
        <w:numPr>
          <w:ilvl w:val="1"/>
          <w:numId w:val="11"/>
        </w:numPr>
        <w:rPr>
          <w:b/>
          <w:sz w:val="24"/>
        </w:rPr>
      </w:pPr>
      <w:r>
        <w:rPr>
          <w:b/>
          <w:sz w:val="24"/>
        </w:rPr>
        <w:t>Usage scenario template</w:t>
      </w:r>
    </w:p>
    <w:p w14:paraId="6B98A76D" w14:textId="341EB736" w:rsidR="003E3339" w:rsidRDefault="00E26B06" w:rsidP="00E26B06">
      <w:pPr>
        <w:pStyle w:val="Caption"/>
        <w:keepNext/>
        <w:jc w:val="center"/>
      </w:pPr>
      <w:bookmarkStart w:id="0" w:name="_Ref5133674"/>
      <w:r>
        <w:t xml:space="preserve">Table </w:t>
      </w:r>
      <w:r>
        <w:fldChar w:fldCharType="begin"/>
      </w:r>
      <w:r>
        <w:instrText xml:space="preserve"> SEQ Table \* ARABIC </w:instrText>
      </w:r>
      <w:r>
        <w:fldChar w:fldCharType="separate"/>
      </w:r>
      <w:r>
        <w:rPr>
          <w:noProof/>
        </w:rPr>
        <w:t>1</w:t>
      </w:r>
      <w:r>
        <w:fldChar w:fldCharType="end"/>
      </w:r>
      <w:bookmarkEnd w:id="0"/>
      <w:r>
        <w:t xml:space="preserve">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387E94">
        <w:tc>
          <w:tcPr>
            <w:tcW w:w="9831" w:type="dxa"/>
            <w:shd w:val="clear" w:color="auto" w:fill="A6A6A6"/>
          </w:tcPr>
          <w:p w14:paraId="5A5BF09D" w14:textId="77777777" w:rsidR="003E3339" w:rsidRPr="00BA4B41" w:rsidRDefault="003E3339" w:rsidP="00387E94">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E3339" w:rsidRPr="00BA4B41" w14:paraId="657325B2" w14:textId="77777777" w:rsidTr="00387E94">
        <w:tc>
          <w:tcPr>
            <w:tcW w:w="9831" w:type="dxa"/>
            <w:shd w:val="clear" w:color="auto" w:fill="auto"/>
          </w:tcPr>
          <w:p w14:paraId="43350E52" w14:textId="77777777" w:rsidR="003E3339" w:rsidRPr="00BA4B41" w:rsidRDefault="003E3339" w:rsidP="00387E94">
            <w:pPr>
              <w:rPr>
                <w:lang w:val="en-US"/>
              </w:rPr>
            </w:pPr>
            <w:r>
              <w:rPr>
                <w:lang w:val="en-US"/>
              </w:rPr>
              <w:t>&lt;add usage scenario name&gt;</w:t>
            </w:r>
          </w:p>
        </w:tc>
      </w:tr>
      <w:tr w:rsidR="003E3339" w:rsidRPr="00BA4B41" w14:paraId="1DCDA25F" w14:textId="77777777" w:rsidTr="00387E94">
        <w:tc>
          <w:tcPr>
            <w:tcW w:w="983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387E94">
        <w:tc>
          <w:tcPr>
            <w:tcW w:w="9831" w:type="dxa"/>
            <w:shd w:val="clear" w:color="auto" w:fill="auto"/>
          </w:tcPr>
          <w:p w14:paraId="74DACDCE" w14:textId="77777777" w:rsidR="003E3339" w:rsidRPr="00BA4B41" w:rsidRDefault="003E3339" w:rsidP="00387E94">
            <w:pPr>
              <w:rPr>
                <w:lang w:val="en-US"/>
              </w:rPr>
            </w:pPr>
            <w:r>
              <w:rPr>
                <w:lang w:val="en-US"/>
              </w:rPr>
              <w:t>&lt;add detailed usage scenario description&gt;</w:t>
            </w:r>
          </w:p>
        </w:tc>
      </w:tr>
      <w:tr w:rsidR="003E3339" w:rsidRPr="00BA4B41" w14:paraId="0BFEAFC2" w14:textId="77777777" w:rsidTr="00387E94">
        <w:tc>
          <w:tcPr>
            <w:tcW w:w="983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t>Categorization</w:t>
            </w:r>
          </w:p>
        </w:tc>
      </w:tr>
      <w:tr w:rsidR="003E3339" w:rsidRPr="00BA4B41" w14:paraId="15599662" w14:textId="77777777" w:rsidTr="00387E94">
        <w:tc>
          <w:tcPr>
            <w:tcW w:w="9831" w:type="dxa"/>
            <w:shd w:val="clear" w:color="auto" w:fill="auto"/>
          </w:tcPr>
          <w:p w14:paraId="44A952F5" w14:textId="77777777" w:rsidR="003E3339" w:rsidRDefault="003E3339" w:rsidP="00387E94">
            <w:pPr>
              <w:rPr>
                <w:b/>
                <w:lang w:val="en-US"/>
              </w:rPr>
            </w:pPr>
            <w:r w:rsidRPr="00BA4B41">
              <w:rPr>
                <w:b/>
                <w:lang w:val="en-US"/>
              </w:rPr>
              <w:t>Type:</w:t>
            </w:r>
            <w:r>
              <w:rPr>
                <w:b/>
                <w:lang w:val="en-US"/>
              </w:rPr>
              <w:t xml:space="preserve"> &lt;Mono, Stereo, Immersive, </w:t>
            </w:r>
            <w:r w:rsidRPr="00BA4B41">
              <w:rPr>
                <w:b/>
                <w:lang w:val="en-US"/>
              </w:rPr>
              <w:t>AR, VR, XR, MR</w:t>
            </w:r>
            <w:r>
              <w:rPr>
                <w:b/>
                <w:lang w:val="en-US"/>
              </w:rPr>
              <w:t>&gt;</w:t>
            </w:r>
          </w:p>
          <w:p w14:paraId="2EE064A9" w14:textId="77777777" w:rsidR="003E3339" w:rsidRPr="00BA4B41" w:rsidRDefault="003E3339" w:rsidP="00387E94">
            <w:pPr>
              <w:rPr>
                <w:b/>
                <w:lang w:val="en-US"/>
              </w:rPr>
            </w:pPr>
            <w:r w:rsidRPr="00BA4B41">
              <w:rPr>
                <w:b/>
                <w:lang w:val="en-US"/>
              </w:rPr>
              <w:t xml:space="preserve">Degrees of Freedom: </w:t>
            </w:r>
            <w:r>
              <w:rPr>
                <w:b/>
                <w:lang w:val="en-US"/>
              </w:rPr>
              <w:t>&lt;0DoF</w:t>
            </w:r>
            <w:r w:rsidRPr="00BA4B41">
              <w:rPr>
                <w:b/>
                <w:lang w:val="en-US"/>
              </w:rPr>
              <w:t xml:space="preserve">, 3DoF, 3DoF+, </w:t>
            </w:r>
            <w:r>
              <w:rPr>
                <w:b/>
                <w:lang w:val="en-US"/>
              </w:rPr>
              <w:t xml:space="preserve">OD 6DoF, </w:t>
            </w:r>
            <w:r w:rsidRPr="00BA4B41">
              <w:rPr>
                <w:b/>
                <w:lang w:val="en-US"/>
              </w:rPr>
              <w:t>6DoF</w:t>
            </w:r>
            <w:r>
              <w:rPr>
                <w:b/>
                <w:lang w:val="en-US"/>
              </w:rPr>
              <w:t>&gt;</w:t>
            </w:r>
          </w:p>
          <w:p w14:paraId="71827132" w14:textId="77777777" w:rsidR="003E3339" w:rsidRPr="00BA4B41" w:rsidRDefault="003E3339" w:rsidP="00387E94">
            <w:pPr>
              <w:rPr>
                <w:b/>
                <w:lang w:val="en-US"/>
              </w:rPr>
            </w:pPr>
            <w:r w:rsidRPr="00BA4B41">
              <w:rPr>
                <w:b/>
                <w:lang w:val="en-US"/>
              </w:rPr>
              <w:lastRenderedPageBreak/>
              <w:t xml:space="preserve">Delivery: </w:t>
            </w:r>
            <w:r>
              <w:rPr>
                <w:b/>
                <w:lang w:val="en-US"/>
              </w:rPr>
              <w:t>&lt;</w:t>
            </w:r>
            <w:r w:rsidRPr="00BA4B41">
              <w:rPr>
                <w:b/>
                <w:lang w:val="en-US"/>
              </w:rPr>
              <w:t>Local, Streaming, Interactive, Conversational</w:t>
            </w:r>
            <w:r>
              <w:rPr>
                <w:b/>
                <w:lang w:val="en-US"/>
              </w:rPr>
              <w:t>&gt;</w:t>
            </w:r>
          </w:p>
          <w:p w14:paraId="343D8825" w14:textId="77777777" w:rsidR="003E3339" w:rsidRPr="00BA4B41" w:rsidRDefault="003E3339" w:rsidP="00387E94">
            <w:pPr>
              <w:rPr>
                <w:b/>
                <w:lang w:val="en-US"/>
              </w:rPr>
            </w:pPr>
            <w:r>
              <w:rPr>
                <w:b/>
                <w:lang w:val="en-US"/>
              </w:rPr>
              <w:t>Media Components: &lt;Audio-only, Audio-Visual&gt;</w:t>
            </w:r>
          </w:p>
          <w:p w14:paraId="379CCC62" w14:textId="77777777" w:rsidR="003E3339" w:rsidRPr="00BA4B41" w:rsidRDefault="003E3339" w:rsidP="00387E94">
            <w:pPr>
              <w:rPr>
                <w:b/>
                <w:lang w:val="en-US"/>
              </w:rPr>
            </w:pPr>
            <w:r w:rsidRPr="00BA4B41">
              <w:rPr>
                <w:b/>
                <w:lang w:val="en-US"/>
              </w:rPr>
              <w:t xml:space="preserve">Device: </w:t>
            </w:r>
            <w:r>
              <w:rPr>
                <w:b/>
                <w:lang w:val="en-US"/>
              </w:rPr>
              <w:t>&lt;UE</w:t>
            </w:r>
            <w:r w:rsidRPr="00BA4B41">
              <w:rPr>
                <w:b/>
                <w:lang w:val="en-US"/>
              </w:rPr>
              <w:t xml:space="preserve">, HMD, Glasses, Automotive, </w:t>
            </w:r>
            <w:r>
              <w:rPr>
                <w:b/>
                <w:lang w:val="en-US"/>
              </w:rPr>
              <w:t>…&gt;</w:t>
            </w:r>
          </w:p>
        </w:tc>
      </w:tr>
      <w:tr w:rsidR="003E3339" w:rsidRPr="00BA4B41" w14:paraId="5761BB92" w14:textId="77777777" w:rsidTr="00387E94">
        <w:tc>
          <w:tcPr>
            <w:tcW w:w="9831" w:type="dxa"/>
            <w:shd w:val="clear" w:color="auto" w:fill="A6A6A6"/>
          </w:tcPr>
          <w:p w14:paraId="28EAEBB8" w14:textId="77777777" w:rsidR="003E3339" w:rsidRPr="00BA4B41" w:rsidRDefault="003E3339" w:rsidP="00387E94">
            <w:pPr>
              <w:rPr>
                <w:b/>
                <w:color w:val="FFFFFF"/>
                <w:lang w:val="en-US"/>
              </w:rPr>
            </w:pPr>
            <w:r>
              <w:rPr>
                <w:b/>
                <w:color w:val="FFFFFF"/>
                <w:lang w:val="en-US"/>
              </w:rPr>
              <w:lastRenderedPageBreak/>
              <w:t>Preconditions</w:t>
            </w:r>
          </w:p>
        </w:tc>
      </w:tr>
      <w:tr w:rsidR="003E3339" w:rsidRPr="00BA4B41" w14:paraId="6A6BBDC8" w14:textId="77777777" w:rsidTr="00387E94">
        <w:tc>
          <w:tcPr>
            <w:tcW w:w="9831" w:type="dxa"/>
            <w:shd w:val="clear" w:color="auto" w:fill="auto"/>
          </w:tcPr>
          <w:p w14:paraId="5B65C60D" w14:textId="77777777" w:rsidR="003E3339" w:rsidRPr="00041DE8" w:rsidRDefault="003E3339" w:rsidP="00387E94">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3E3339" w:rsidRPr="00BA4B41" w14:paraId="746A213B" w14:textId="77777777" w:rsidTr="00387E94">
        <w:tc>
          <w:tcPr>
            <w:tcW w:w="9831" w:type="dxa"/>
            <w:shd w:val="clear" w:color="auto" w:fill="A6A6A6"/>
          </w:tcPr>
          <w:p w14:paraId="425C926C" w14:textId="221AE6A2" w:rsidR="003E3339" w:rsidRPr="00BA4B41" w:rsidRDefault="003E3339" w:rsidP="00387E94">
            <w:pPr>
              <w:rPr>
                <w:b/>
                <w:color w:val="FFFFFF"/>
                <w:lang w:val="en-US"/>
              </w:rPr>
            </w:pPr>
            <w:r>
              <w:rPr>
                <w:b/>
                <w:color w:val="FFFFFF"/>
                <w:lang w:val="en-US"/>
              </w:rPr>
              <w:t>QoS/QoE Considerations</w:t>
            </w:r>
          </w:p>
        </w:tc>
      </w:tr>
      <w:tr w:rsidR="003E3339" w:rsidRPr="00BA4B41" w14:paraId="115BBB35" w14:textId="77777777" w:rsidTr="00387E94">
        <w:tc>
          <w:tcPr>
            <w:tcW w:w="9831" w:type="dxa"/>
            <w:shd w:val="clear" w:color="auto" w:fill="auto"/>
          </w:tcPr>
          <w:p w14:paraId="2689D922" w14:textId="743B043E" w:rsidR="003E3339" w:rsidRPr="00BA4B41" w:rsidRDefault="003E3339" w:rsidP="00387E94">
            <w:pPr>
              <w:rPr>
                <w:lang w:val="en-US"/>
              </w:rPr>
            </w:pPr>
            <w:r>
              <w:rPr>
                <w:lang w:val="en-US"/>
              </w:rPr>
              <w:t xml:space="preserve">&lt;provides a summary on potential </w:t>
            </w:r>
            <w:r w:rsidR="00012461">
              <w:rPr>
                <w:lang w:val="en-US"/>
              </w:rPr>
              <w:t xml:space="preserve">service </w:t>
            </w:r>
            <w:r>
              <w:rPr>
                <w:lang w:val="en-US"/>
              </w:rPr>
              <w:t xml:space="preserve">considerations </w:t>
            </w:r>
            <w:r w:rsidR="00012461">
              <w:rPr>
                <w:lang w:val="en-US"/>
              </w:rPr>
              <w:t xml:space="preserve">(including </w:t>
            </w:r>
            <w:r>
              <w:rPr>
                <w:lang w:val="en-US"/>
              </w:rPr>
              <w:t xml:space="preserve">KPIs/QoE </w:t>
            </w:r>
            <w:r w:rsidR="00012461">
              <w:rPr>
                <w:lang w:val="en-US"/>
              </w:rPr>
              <w:t>and</w:t>
            </w:r>
            <w:r>
              <w:rPr>
                <w:lang w:val="en-US"/>
              </w:rPr>
              <w:t xml:space="preserve"> QoS </w:t>
            </w:r>
            <w:r w:rsidR="00012461">
              <w:rPr>
                <w:lang w:val="en-US"/>
              </w:rPr>
              <w:t>aspects)</w:t>
            </w:r>
            <w:r>
              <w:rPr>
                <w:lang w:val="en-US"/>
              </w:rPr>
              <w:t>&gt;</w:t>
            </w:r>
          </w:p>
        </w:tc>
      </w:tr>
      <w:tr w:rsidR="003E3339" w:rsidRPr="00BA4B41" w14:paraId="5F7FF0D7" w14:textId="77777777" w:rsidTr="00387E94">
        <w:tc>
          <w:tcPr>
            <w:tcW w:w="983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387E94">
        <w:tc>
          <w:tcPr>
            <w:tcW w:w="9831" w:type="dxa"/>
            <w:shd w:val="clear" w:color="auto" w:fill="auto"/>
          </w:tcPr>
          <w:p w14:paraId="4A47471D" w14:textId="77777777" w:rsidR="003E3339" w:rsidRPr="00BA4B41" w:rsidRDefault="003E3339" w:rsidP="00387E94">
            <w:pPr>
              <w:rPr>
                <w:lang w:val="en-US"/>
              </w:rPr>
            </w:pPr>
            <w:r>
              <w:rPr>
                <w:lang w:val="en-US"/>
              </w:rPr>
              <w:t>&lt;provides a summary on how the implementation of such a usage scenario using the IVAS codec is anticipated&gt;</w:t>
            </w:r>
          </w:p>
        </w:tc>
      </w:tr>
      <w:tr w:rsidR="003E3339" w:rsidRPr="00BA4B41" w14:paraId="0B1E3352" w14:textId="77777777" w:rsidTr="00387E94">
        <w:tc>
          <w:tcPr>
            <w:tcW w:w="9831" w:type="dxa"/>
            <w:shd w:val="clear" w:color="auto" w:fill="A6A6A6"/>
          </w:tcPr>
          <w:p w14:paraId="69FF8856" w14:textId="77777777" w:rsidR="003E3339" w:rsidRPr="00BA4B41" w:rsidRDefault="003E3339" w:rsidP="00387E94">
            <w:pPr>
              <w:rPr>
                <w:b/>
                <w:color w:val="FFFFFF"/>
                <w:lang w:val="en-US"/>
              </w:rPr>
            </w:pPr>
            <w:r w:rsidRPr="00BA4B41">
              <w:rPr>
                <w:b/>
                <w:color w:val="FFFFFF"/>
                <w:lang w:val="en-US"/>
              </w:rPr>
              <w:t>Potential Standardization Status and Needs</w:t>
            </w:r>
          </w:p>
        </w:tc>
      </w:tr>
      <w:tr w:rsidR="003E3339" w:rsidRPr="00BA4B41" w14:paraId="3DCDC297" w14:textId="77777777" w:rsidTr="00387E94">
        <w:tc>
          <w:tcPr>
            <w:tcW w:w="9831" w:type="dxa"/>
            <w:shd w:val="clear" w:color="auto" w:fill="auto"/>
          </w:tcPr>
          <w:p w14:paraId="4583F940" w14:textId="77777777" w:rsidR="003E3339" w:rsidRDefault="003E3339" w:rsidP="00387E94">
            <w:pPr>
              <w:rPr>
                <w:lang w:val="en-US"/>
              </w:rPr>
            </w:pPr>
            <w:r>
              <w:rPr>
                <w:lang w:val="en-US"/>
              </w:rPr>
              <w:t>&lt;identifies potential standardization needs&gt;</w:t>
            </w:r>
          </w:p>
          <w:p w14:paraId="20A38FBB" w14:textId="64D0EF64" w:rsidR="004A0175" w:rsidRPr="00BA4B41" w:rsidRDefault="004A0175" w:rsidP="00387E94">
            <w:pPr>
              <w:rPr>
                <w:lang w:val="en-US"/>
              </w:rPr>
            </w:pPr>
            <w:r>
              <w:rPr>
                <w:lang w:val="en-US"/>
              </w:rPr>
              <w:t>Editor’s note: It is invited input on the title and content to clarify the scope of this box.</w:t>
            </w:r>
          </w:p>
        </w:tc>
      </w:tr>
    </w:tbl>
    <w:p w14:paraId="19AEE38A" w14:textId="77777777" w:rsidR="00883A5F" w:rsidRDefault="00883A5F" w:rsidP="00883A5F">
      <w:pPr>
        <w:rPr>
          <w:b/>
          <w:sz w:val="24"/>
          <w:highlight w:val="yellow"/>
        </w:rPr>
      </w:pPr>
    </w:p>
    <w:p w14:paraId="655BDFF3" w14:textId="77777777" w:rsidR="003E3339" w:rsidRPr="00657AD2" w:rsidRDefault="003E3339" w:rsidP="003E3339">
      <w:pPr>
        <w:numPr>
          <w:ilvl w:val="1"/>
          <w:numId w:val="10"/>
        </w:numPr>
        <w:rPr>
          <w:b/>
          <w:sz w:val="24"/>
        </w:rPr>
      </w:pPr>
      <w:r w:rsidRPr="00657AD2">
        <w:rPr>
          <w:b/>
          <w:sz w:val="24"/>
        </w:rPr>
        <w:t>Telephony Usage Scenarios</w:t>
      </w:r>
    </w:p>
    <w:p w14:paraId="10AB5DAC" w14:textId="77777777" w:rsidR="003E3339" w:rsidRPr="00657AD2" w:rsidRDefault="003E3339" w:rsidP="003E3339">
      <w:r w:rsidRPr="00657AD2">
        <w:t xml:space="preserve">The following is a collection of IVAS telephony usage scenarios.  </w:t>
      </w:r>
    </w:p>
    <w:p w14:paraId="193554A5" w14:textId="77777777" w:rsidR="003E3339" w:rsidRPr="00657AD2" w:rsidRDefault="003E3339" w:rsidP="003E3339">
      <w:pPr>
        <w:numPr>
          <w:ilvl w:val="2"/>
          <w:numId w:val="10"/>
        </w:numPr>
        <w:rPr>
          <w:b/>
          <w:sz w:val="24"/>
        </w:rPr>
      </w:pPr>
      <w:r w:rsidRPr="00657AD2">
        <w:rPr>
          <w:b/>
          <w:sz w:val="24"/>
        </w:rPr>
        <w:t>Stereo and Immersive Telephony</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F12AD" w:rsidRPr="00BA4B41" w14:paraId="5F895C38" w14:textId="77777777" w:rsidTr="001A78E0">
        <w:tc>
          <w:tcPr>
            <w:tcW w:w="9831" w:type="dxa"/>
            <w:shd w:val="clear" w:color="auto" w:fill="A6A6A6"/>
          </w:tcPr>
          <w:p w14:paraId="2DFD0A85" w14:textId="569B77FB" w:rsidR="003F12AD" w:rsidRPr="00BA4B41" w:rsidRDefault="003F12AD"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F12AD" w:rsidRPr="00BA4B41" w14:paraId="28C77E9E" w14:textId="77777777" w:rsidTr="001A78E0">
        <w:tc>
          <w:tcPr>
            <w:tcW w:w="9831" w:type="dxa"/>
            <w:shd w:val="clear" w:color="auto" w:fill="auto"/>
          </w:tcPr>
          <w:p w14:paraId="33A3AA42" w14:textId="77777777" w:rsidR="003F12AD" w:rsidRPr="00BA4B41" w:rsidRDefault="003F12AD" w:rsidP="001A78E0">
            <w:pPr>
              <w:rPr>
                <w:lang w:val="en-US"/>
              </w:rPr>
            </w:pPr>
            <w:r w:rsidRPr="00490AA3">
              <w:rPr>
                <w:lang w:val="en-US"/>
              </w:rPr>
              <w:t xml:space="preserve">Immersive audio call </w:t>
            </w:r>
            <w:r>
              <w:rPr>
                <w:lang w:val="en-US"/>
              </w:rPr>
              <w:t>with</w:t>
            </w:r>
            <w:r w:rsidRPr="00490AA3">
              <w:rPr>
                <w:lang w:val="en-US"/>
              </w:rPr>
              <w:t xml:space="preserve"> experience sharing</w:t>
            </w:r>
          </w:p>
        </w:tc>
      </w:tr>
      <w:tr w:rsidR="003F12AD" w:rsidRPr="00BA4B41" w14:paraId="315D96B9" w14:textId="77777777" w:rsidTr="001A78E0">
        <w:tc>
          <w:tcPr>
            <w:tcW w:w="9831" w:type="dxa"/>
            <w:shd w:val="clear" w:color="auto" w:fill="A6A6A6"/>
          </w:tcPr>
          <w:p w14:paraId="085148AC" w14:textId="77777777" w:rsidR="003F12AD" w:rsidRPr="00BA4B41" w:rsidRDefault="003F12AD" w:rsidP="001A78E0">
            <w:pPr>
              <w:rPr>
                <w:b/>
                <w:color w:val="FFFFFF"/>
                <w:lang w:val="en-US"/>
              </w:rPr>
            </w:pPr>
            <w:r w:rsidRPr="00BA4B41">
              <w:rPr>
                <w:b/>
                <w:color w:val="FFFFFF"/>
                <w:lang w:val="en-US"/>
              </w:rPr>
              <w:t>Description</w:t>
            </w:r>
          </w:p>
        </w:tc>
      </w:tr>
      <w:tr w:rsidR="003F12AD" w:rsidRPr="00BA4B41" w14:paraId="4C6CAFC2" w14:textId="77777777" w:rsidTr="001A78E0">
        <w:tc>
          <w:tcPr>
            <w:tcW w:w="9831" w:type="dxa"/>
            <w:shd w:val="clear" w:color="auto" w:fill="auto"/>
          </w:tcPr>
          <w:p w14:paraId="6E6BFF6F" w14:textId="2556C1C2" w:rsidR="003F12AD" w:rsidRPr="00766520" w:rsidRDefault="003F12AD" w:rsidP="001A78E0">
            <w:pPr>
              <w:rPr>
                <w:b/>
                <w:lang w:val="en-US"/>
              </w:rPr>
            </w:pPr>
            <w:r>
              <w:rPr>
                <w:b/>
                <w:lang w:val="en-US"/>
              </w:rPr>
              <w:t>Usage scenario</w:t>
            </w:r>
            <w:r w:rsidRPr="00766520">
              <w:rPr>
                <w:b/>
                <w:lang w:val="en-US"/>
              </w:rPr>
              <w:t xml:space="preserve"> short description:</w:t>
            </w:r>
          </w:p>
          <w:p w14:paraId="4033496C" w14:textId="77777777" w:rsidR="003F12AD" w:rsidRPr="00F90DD5" w:rsidRDefault="003F12AD" w:rsidP="003F12AD">
            <w:pPr>
              <w:pStyle w:val="ListParagraph"/>
              <w:numPr>
                <w:ilvl w:val="0"/>
                <w:numId w:val="12"/>
              </w:numPr>
              <w:ind w:left="714" w:hanging="357"/>
              <w:rPr>
                <w:sz w:val="20"/>
                <w:lang w:val="en-US"/>
              </w:rPr>
            </w:pPr>
            <w:r>
              <w:rPr>
                <w:sz w:val="20"/>
                <w:lang w:val="en-US"/>
              </w:rPr>
              <w:t>A</w:t>
            </w:r>
            <w:r w:rsidRPr="00F90DD5">
              <w:rPr>
                <w:sz w:val="20"/>
                <w:lang w:val="en-US"/>
              </w:rPr>
              <w:t>udio call is established between two participants</w:t>
            </w:r>
          </w:p>
          <w:p w14:paraId="0A949712" w14:textId="77777777" w:rsidR="003F12AD" w:rsidRDefault="003F12AD" w:rsidP="003F12AD">
            <w:pPr>
              <w:pStyle w:val="ListParagraph"/>
              <w:numPr>
                <w:ilvl w:val="0"/>
                <w:numId w:val="12"/>
              </w:numPr>
              <w:ind w:left="714" w:hanging="357"/>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party</w:t>
            </w:r>
          </w:p>
          <w:p w14:paraId="0174310F" w14:textId="77777777" w:rsidR="003F12AD" w:rsidRDefault="003F12AD" w:rsidP="003F12AD">
            <w:pPr>
              <w:pStyle w:val="ListParagraph"/>
              <w:numPr>
                <w:ilvl w:val="0"/>
                <w:numId w:val="12"/>
              </w:numPr>
              <w:ind w:left="714" w:hanging="357"/>
              <w:rPr>
                <w:sz w:val="20"/>
                <w:lang w:val="en-US"/>
              </w:rPr>
            </w:pPr>
            <w:r>
              <w:rPr>
                <w:sz w:val="20"/>
                <w:lang w:val="en-US"/>
              </w:rPr>
              <w:t>A spatial sound scene is transmitted and rendered to the other party</w:t>
            </w:r>
          </w:p>
          <w:p w14:paraId="618AC3AB" w14:textId="77777777" w:rsidR="003F12AD" w:rsidRPr="00766520" w:rsidRDefault="003F12AD" w:rsidP="001A78E0">
            <w:pPr>
              <w:rPr>
                <w:b/>
                <w:lang w:val="en-US"/>
              </w:rPr>
            </w:pPr>
            <w:r w:rsidRPr="00766520">
              <w:rPr>
                <w:b/>
                <w:lang w:val="en-US"/>
              </w:rPr>
              <w:t>User story:</w:t>
            </w:r>
          </w:p>
          <w:p w14:paraId="52F86619" w14:textId="43A13C4B" w:rsidR="00900BAD" w:rsidRDefault="003F12AD" w:rsidP="001A78E0">
            <w:pPr>
              <w:rPr>
                <w:lang w:val="en-US"/>
              </w:rPr>
            </w:pPr>
            <w:r>
              <w:rPr>
                <w:lang w:val="en-US"/>
              </w:rPr>
              <w:t>Alice is at home sitting on the living room couch. Alice calls her son Bob wishing to hear what Bob and Alice’s grandchildren are up to. Bob is at the race track, where his children are racing go-karts. Bob is standing in the middle of a hairpin corner with go-karts driving around him. Bob answers the call, greets Alice, and wishes to share the race track atmosphere with her. Bob extends his hand holding his smartphone towards the track corner. Alice now clearly hears the go-karts driving around her, with Bob excitedly cheering his children to go faster, over her headphones. This brings a smile on Alice’s face.</w:t>
            </w:r>
          </w:p>
          <w:p w14:paraId="380AF0F4" w14:textId="2C3CC7DA" w:rsidR="003F12AD" w:rsidRDefault="00900BAD" w:rsidP="001A78E0">
            <w:pPr>
              <w:rPr>
                <w:lang w:val="en-US"/>
              </w:rPr>
            </w:pPr>
            <w:r>
              <w:rPr>
                <w:lang w:val="en-US"/>
              </w:rPr>
              <w:fldChar w:fldCharType="begin"/>
            </w:r>
            <w:r>
              <w:rPr>
                <w:lang w:val="en-US"/>
              </w:rPr>
              <w:instrText xml:space="preserve"> REF _Ref5133010 \h </w:instrText>
            </w:r>
            <w:r>
              <w:rPr>
                <w:lang w:val="en-US"/>
              </w:rPr>
            </w:r>
            <w:r>
              <w:rPr>
                <w:lang w:val="en-US"/>
              </w:rPr>
              <w:fldChar w:fldCharType="separate"/>
            </w:r>
            <w:r w:rsidRPr="001A1F30">
              <w:rPr>
                <w:rFonts w:cs="Arial"/>
              </w:rPr>
              <w:t xml:space="preserve">Figure </w:t>
            </w:r>
            <w:r w:rsidRPr="001A1F30">
              <w:rPr>
                <w:rFonts w:cs="Arial"/>
                <w:noProof/>
              </w:rPr>
              <w:t>1</w:t>
            </w:r>
            <w:r>
              <w:rPr>
                <w:lang w:val="en-US"/>
              </w:rPr>
              <w:fldChar w:fldCharType="end"/>
            </w:r>
            <w:r>
              <w:rPr>
                <w:lang w:val="en-US"/>
              </w:rPr>
              <w:t xml:space="preserve"> presents an illustration of the spatial audio capture and presentation according to the usage scenario.</w:t>
            </w:r>
          </w:p>
          <w:p w14:paraId="3665A883" w14:textId="66F787FB" w:rsidR="00E21EE5" w:rsidRDefault="00E21EE5" w:rsidP="001A78E0">
            <w:pPr>
              <w:rPr>
                <w:lang w:val="en-US"/>
              </w:rPr>
            </w:pPr>
          </w:p>
          <w:p w14:paraId="16CA9995" w14:textId="77777777" w:rsidR="003F12AD" w:rsidRDefault="00275273" w:rsidP="003F12AD">
            <w:pPr>
              <w:jc w:val="center"/>
              <w:rPr>
                <w:lang w:val="en-US"/>
              </w:rPr>
            </w:pPr>
            <w:r w:rsidRPr="001A78E0">
              <w:rPr>
                <w:noProof/>
                <w:lang w:val="en-US"/>
              </w:rPr>
              <w:lastRenderedPageBreak/>
              <w:drawing>
                <wp:inline distT="0" distB="0" distL="0" distR="0" wp14:anchorId="42C1A952" wp14:editId="1A897F7D">
                  <wp:extent cx="4134485" cy="46793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4485" cy="4679315"/>
                          </a:xfrm>
                          <a:prstGeom prst="rect">
                            <a:avLst/>
                          </a:prstGeom>
                          <a:noFill/>
                          <a:ln>
                            <a:noFill/>
                          </a:ln>
                        </pic:spPr>
                      </pic:pic>
                    </a:graphicData>
                  </a:graphic>
                </wp:inline>
              </w:drawing>
            </w:r>
          </w:p>
          <w:p w14:paraId="7572B3E8" w14:textId="24650F80" w:rsidR="003F12AD" w:rsidRPr="001A1F30" w:rsidRDefault="006805D1" w:rsidP="00530E91">
            <w:pPr>
              <w:pStyle w:val="Caption"/>
              <w:jc w:val="center"/>
              <w:rPr>
                <w:rFonts w:cs="Arial"/>
              </w:rPr>
            </w:pPr>
            <w:bookmarkStart w:id="1" w:name="_Ref5133010"/>
            <w:r w:rsidRPr="001A1F30">
              <w:rPr>
                <w:rFonts w:ascii="Arial" w:hAnsi="Arial" w:cs="Arial"/>
              </w:rPr>
              <w:t xml:space="preserve">Figure </w:t>
            </w:r>
            <w:r w:rsidRPr="001A1F30">
              <w:rPr>
                <w:rFonts w:ascii="Arial" w:hAnsi="Arial" w:cs="Arial"/>
              </w:rPr>
              <w:fldChar w:fldCharType="begin"/>
            </w:r>
            <w:r w:rsidRPr="001A1F30">
              <w:rPr>
                <w:rFonts w:ascii="Arial" w:hAnsi="Arial" w:cs="Arial"/>
              </w:rPr>
              <w:instrText xml:space="preserve"> SEQ Figure \* ARABIC </w:instrText>
            </w:r>
            <w:r w:rsidRPr="001A1F30">
              <w:rPr>
                <w:rFonts w:ascii="Arial" w:hAnsi="Arial" w:cs="Arial"/>
              </w:rPr>
              <w:fldChar w:fldCharType="separate"/>
            </w:r>
            <w:r w:rsidR="00AD2754">
              <w:rPr>
                <w:rFonts w:ascii="Arial" w:hAnsi="Arial" w:cs="Arial"/>
                <w:noProof/>
              </w:rPr>
              <w:t>1</w:t>
            </w:r>
            <w:r w:rsidRPr="001A1F30">
              <w:rPr>
                <w:rFonts w:ascii="Arial" w:hAnsi="Arial" w:cs="Arial"/>
              </w:rPr>
              <w:fldChar w:fldCharType="end"/>
            </w:r>
            <w:bookmarkEnd w:id="1"/>
            <w:r w:rsidR="00623746">
              <w:rPr>
                <w:rFonts w:ascii="Arial" w:hAnsi="Arial" w:cs="Arial"/>
              </w:rPr>
              <w:t>.</w:t>
            </w:r>
            <w:r w:rsidR="00B70395">
              <w:rPr>
                <w:lang w:val="en-US"/>
              </w:rPr>
              <w:t xml:space="preserve"> </w:t>
            </w:r>
            <w:r w:rsidR="003F12AD" w:rsidRPr="001A1F30">
              <w:rPr>
                <w:rFonts w:ascii="Arial" w:hAnsi="Arial" w:cs="Arial"/>
                <w:lang w:val="en-US"/>
              </w:rPr>
              <w:t xml:space="preserve">Illustration of </w:t>
            </w:r>
            <w:r w:rsidR="00900BAD">
              <w:rPr>
                <w:rFonts w:ascii="Arial" w:hAnsi="Arial" w:cs="Arial"/>
                <w:lang w:val="en-US"/>
              </w:rPr>
              <w:t xml:space="preserve">the </w:t>
            </w:r>
            <w:r w:rsidR="003F12AD" w:rsidRPr="001A1F30">
              <w:rPr>
                <w:rFonts w:ascii="Arial" w:hAnsi="Arial" w:cs="Arial"/>
                <w:lang w:val="en-US"/>
              </w:rPr>
              <w:t>spatial audio capture and presentation.</w:t>
            </w:r>
          </w:p>
        </w:tc>
      </w:tr>
      <w:tr w:rsidR="003F12AD" w:rsidRPr="00BA4B41" w14:paraId="053CB190" w14:textId="77777777" w:rsidTr="001A78E0">
        <w:tc>
          <w:tcPr>
            <w:tcW w:w="9831" w:type="dxa"/>
            <w:shd w:val="clear" w:color="auto" w:fill="A6A6A6"/>
          </w:tcPr>
          <w:p w14:paraId="009F95A6" w14:textId="77777777" w:rsidR="003F12AD" w:rsidRPr="00BA4B41" w:rsidRDefault="003F12AD" w:rsidP="001A78E0">
            <w:pPr>
              <w:rPr>
                <w:b/>
                <w:color w:val="FFFFFF"/>
                <w:lang w:val="en-US"/>
              </w:rPr>
            </w:pPr>
            <w:r w:rsidRPr="00BA4B41">
              <w:rPr>
                <w:b/>
                <w:color w:val="FFFFFF"/>
                <w:lang w:val="en-US"/>
              </w:rPr>
              <w:lastRenderedPageBreak/>
              <w:t>Categorization</w:t>
            </w:r>
          </w:p>
        </w:tc>
      </w:tr>
      <w:tr w:rsidR="003F12AD" w:rsidRPr="00BA4B41" w14:paraId="70FA656E" w14:textId="77777777" w:rsidTr="001A78E0">
        <w:tc>
          <w:tcPr>
            <w:tcW w:w="9831" w:type="dxa"/>
            <w:shd w:val="clear" w:color="auto" w:fill="auto"/>
          </w:tcPr>
          <w:p w14:paraId="047493E5" w14:textId="77777777" w:rsidR="003F12AD" w:rsidRDefault="003F12AD" w:rsidP="001A78E0">
            <w:pPr>
              <w:rPr>
                <w:b/>
                <w:lang w:val="en-US"/>
              </w:rPr>
            </w:pPr>
            <w:r w:rsidRPr="00BA4B41">
              <w:rPr>
                <w:b/>
                <w:lang w:val="en-US"/>
              </w:rPr>
              <w:t>Type:</w:t>
            </w:r>
            <w:r>
              <w:rPr>
                <w:b/>
                <w:lang w:val="en-US"/>
              </w:rPr>
              <w:t xml:space="preserve"> Immersive</w:t>
            </w:r>
          </w:p>
          <w:p w14:paraId="075A681B" w14:textId="77777777" w:rsidR="003F12AD" w:rsidRPr="00BA4B41" w:rsidRDefault="003F12AD" w:rsidP="001A78E0">
            <w:pPr>
              <w:rPr>
                <w:b/>
                <w:lang w:val="en-US"/>
              </w:rPr>
            </w:pPr>
            <w:r w:rsidRPr="00BA4B41">
              <w:rPr>
                <w:b/>
                <w:lang w:val="en-US"/>
              </w:rPr>
              <w:t xml:space="preserve">Degrees of Freedom: </w:t>
            </w:r>
            <w:r>
              <w:rPr>
                <w:b/>
                <w:lang w:val="en-US"/>
              </w:rPr>
              <w:t>0DoF/</w:t>
            </w:r>
            <w:r w:rsidRPr="00BA4B41">
              <w:rPr>
                <w:b/>
                <w:lang w:val="en-US"/>
              </w:rPr>
              <w:t>3DoF</w:t>
            </w:r>
          </w:p>
          <w:p w14:paraId="325898F2" w14:textId="77777777" w:rsidR="003F12AD" w:rsidRPr="00BA4B41" w:rsidRDefault="003F12AD" w:rsidP="001A78E0">
            <w:pPr>
              <w:rPr>
                <w:b/>
                <w:lang w:val="en-US"/>
              </w:rPr>
            </w:pPr>
            <w:r w:rsidRPr="00BA4B41">
              <w:rPr>
                <w:b/>
                <w:lang w:val="en-US"/>
              </w:rPr>
              <w:t>Delivery: Conversational</w:t>
            </w:r>
          </w:p>
          <w:p w14:paraId="0BF048B8" w14:textId="77777777" w:rsidR="003F12AD" w:rsidRPr="00BA4B41" w:rsidRDefault="003F12AD" w:rsidP="001A78E0">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1C22754A" w14:textId="77777777" w:rsidR="003F12AD" w:rsidRPr="00BA4B41" w:rsidRDefault="003F12AD"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Headphones</w:t>
            </w:r>
          </w:p>
        </w:tc>
      </w:tr>
      <w:tr w:rsidR="003F12AD" w:rsidRPr="00BA4B41" w14:paraId="41589636" w14:textId="77777777" w:rsidTr="001A78E0">
        <w:tc>
          <w:tcPr>
            <w:tcW w:w="9831" w:type="dxa"/>
            <w:shd w:val="clear" w:color="auto" w:fill="A6A6A6"/>
          </w:tcPr>
          <w:p w14:paraId="51122D16" w14:textId="77777777" w:rsidR="003F12AD" w:rsidRPr="00BA4B41" w:rsidRDefault="003F12AD" w:rsidP="001A78E0">
            <w:pPr>
              <w:rPr>
                <w:b/>
                <w:color w:val="FFFFFF"/>
                <w:lang w:val="en-US"/>
              </w:rPr>
            </w:pPr>
            <w:r>
              <w:rPr>
                <w:b/>
                <w:color w:val="FFFFFF"/>
                <w:lang w:val="en-US"/>
              </w:rPr>
              <w:t>Preconditions</w:t>
            </w:r>
          </w:p>
        </w:tc>
      </w:tr>
      <w:tr w:rsidR="003F12AD" w:rsidRPr="00BA4B41" w14:paraId="4A8EDD19" w14:textId="77777777" w:rsidTr="001A78E0">
        <w:tc>
          <w:tcPr>
            <w:tcW w:w="9831" w:type="dxa"/>
            <w:shd w:val="clear" w:color="auto" w:fill="auto"/>
          </w:tcPr>
          <w:p w14:paraId="7E875AB3" w14:textId="77777777" w:rsidR="003F12AD" w:rsidRPr="00E75CAE"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29AF7100"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r>
              <w:rPr>
                <w:sz w:val="20"/>
                <w:lang w:val="en-US"/>
              </w:rPr>
              <w:t xml:space="preserve"> or Bob utilizes an immersive audio capture accessory with his device</w:t>
            </w:r>
          </w:p>
        </w:tc>
      </w:tr>
      <w:tr w:rsidR="003F12AD" w:rsidRPr="00BA4B41" w14:paraId="4E1BC0E5" w14:textId="77777777" w:rsidTr="001A78E0">
        <w:tc>
          <w:tcPr>
            <w:tcW w:w="9831" w:type="dxa"/>
            <w:shd w:val="clear" w:color="auto" w:fill="A6A6A6"/>
          </w:tcPr>
          <w:p w14:paraId="65C4E896" w14:textId="171EB630" w:rsidR="003F12AD" w:rsidRPr="00BA4B41" w:rsidRDefault="003F12AD" w:rsidP="001A78E0">
            <w:pPr>
              <w:rPr>
                <w:b/>
                <w:color w:val="FFFFFF"/>
                <w:lang w:val="en-US"/>
              </w:rPr>
            </w:pPr>
            <w:r>
              <w:rPr>
                <w:b/>
                <w:color w:val="FFFFFF"/>
                <w:lang w:val="en-US"/>
              </w:rPr>
              <w:t>QoS/QoE Considerations</w:t>
            </w:r>
          </w:p>
        </w:tc>
      </w:tr>
      <w:tr w:rsidR="003F12AD" w:rsidRPr="00BA4B41" w14:paraId="0E619437" w14:textId="77777777" w:rsidTr="001A78E0">
        <w:tc>
          <w:tcPr>
            <w:tcW w:w="9831" w:type="dxa"/>
            <w:shd w:val="clear" w:color="auto" w:fill="auto"/>
          </w:tcPr>
          <w:p w14:paraId="19C3FB71" w14:textId="77777777" w:rsidR="003F12AD" w:rsidRPr="000567A3"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E91E742"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19472F">
              <w:rPr>
                <w:sz w:val="20"/>
                <w:lang w:val="en-US"/>
              </w:rPr>
              <w:t xml:space="preserve">QoE: </w:t>
            </w:r>
            <w:r>
              <w:rPr>
                <w:sz w:val="20"/>
                <w:lang w:val="en-US"/>
              </w:rPr>
              <w:t>Immersive</w:t>
            </w:r>
            <w:r w:rsidRPr="0019472F">
              <w:rPr>
                <w:sz w:val="20"/>
                <w:lang w:val="en-US"/>
              </w:rPr>
              <w:t xml:space="preserve"> audio </w:t>
            </w:r>
            <w:r>
              <w:rPr>
                <w:sz w:val="20"/>
                <w:lang w:val="en-US"/>
              </w:rPr>
              <w:t>rendering/</w:t>
            </w:r>
            <w:r w:rsidRPr="0019472F">
              <w:rPr>
                <w:sz w:val="20"/>
                <w:lang w:val="en-US"/>
              </w:rPr>
              <w:t>binauralization quality</w:t>
            </w:r>
          </w:p>
        </w:tc>
      </w:tr>
      <w:tr w:rsidR="003F12AD" w:rsidRPr="00BA4B41" w14:paraId="4D6FA60A" w14:textId="77777777" w:rsidTr="001A78E0">
        <w:tc>
          <w:tcPr>
            <w:tcW w:w="9831" w:type="dxa"/>
            <w:shd w:val="clear" w:color="auto" w:fill="A6A6A6"/>
          </w:tcPr>
          <w:p w14:paraId="507FAF29" w14:textId="77777777" w:rsidR="003F12AD" w:rsidRPr="00BA4B41" w:rsidRDefault="003F12AD" w:rsidP="001A78E0">
            <w:pPr>
              <w:rPr>
                <w:b/>
                <w:color w:val="FFFFFF"/>
                <w:lang w:val="en-US"/>
              </w:rPr>
            </w:pPr>
            <w:r w:rsidRPr="00BA4B41">
              <w:rPr>
                <w:b/>
                <w:color w:val="FFFFFF"/>
                <w:lang w:val="en-US"/>
              </w:rPr>
              <w:t>Feasibility</w:t>
            </w:r>
          </w:p>
        </w:tc>
      </w:tr>
      <w:tr w:rsidR="003F12AD" w:rsidRPr="00BA4B41" w14:paraId="75D0EA2D" w14:textId="77777777" w:rsidTr="001A78E0">
        <w:tc>
          <w:tcPr>
            <w:tcW w:w="9831" w:type="dxa"/>
            <w:shd w:val="clear" w:color="auto" w:fill="auto"/>
          </w:tcPr>
          <w:p w14:paraId="4F41A7EC" w14:textId="77777777" w:rsidR="003F12AD" w:rsidRPr="00EB156F" w:rsidRDefault="003F12AD" w:rsidP="001A78E0">
            <w:pPr>
              <w:rPr>
                <w:lang w:val="en-US"/>
              </w:rPr>
            </w:pPr>
            <w:r w:rsidRPr="00EB156F">
              <w:rPr>
                <w:lang w:val="en-US"/>
              </w:rPr>
              <w:t>Multi-microphone capture of immersive audio on smartphones is getting more common. The smartphone currently dominates the entertainment and communications device categories.</w:t>
            </w:r>
            <w:r>
              <w:rPr>
                <w:lang w:val="en-US"/>
              </w:rPr>
              <w:t xml:space="preserve"> Immersive audio can be captured also using a dedicated accessory.</w:t>
            </w:r>
          </w:p>
          <w:p w14:paraId="24D3DDDB" w14:textId="77777777" w:rsidR="003F12AD" w:rsidRPr="00EB156F" w:rsidRDefault="003F12AD" w:rsidP="001A78E0">
            <w:pPr>
              <w:rPr>
                <w:lang w:val="en-US"/>
              </w:rPr>
            </w:pPr>
            <w:r w:rsidRPr="00EB156F">
              <w:rPr>
                <w:lang w:val="en-US"/>
              </w:rPr>
              <w:t>Use of headphones for entertainment and communications purposes is increasingly popular.</w:t>
            </w:r>
            <w:r>
              <w:rPr>
                <w:lang w:val="en-US"/>
              </w:rPr>
              <w:t xml:space="preserve"> This includes mobile use.</w:t>
            </w:r>
          </w:p>
          <w:p w14:paraId="6EF2DB38" w14:textId="77777777" w:rsidR="003F12AD" w:rsidRPr="00BA4B41" w:rsidRDefault="003F12AD" w:rsidP="001A78E0">
            <w:pPr>
              <w:rPr>
                <w:lang w:val="en-US"/>
              </w:rPr>
            </w:pPr>
            <w:r w:rsidRPr="00EB156F">
              <w:rPr>
                <w:lang w:val="en-US"/>
              </w:rPr>
              <w:lastRenderedPageBreak/>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3F12AD" w:rsidRPr="00BA4B41" w14:paraId="33CA2D48" w14:textId="77777777" w:rsidTr="001A78E0">
        <w:tc>
          <w:tcPr>
            <w:tcW w:w="9831" w:type="dxa"/>
            <w:shd w:val="clear" w:color="auto" w:fill="A6A6A6"/>
          </w:tcPr>
          <w:p w14:paraId="6AB4C3D8" w14:textId="77777777" w:rsidR="003F12AD" w:rsidRPr="00BA4B41" w:rsidRDefault="003F12AD" w:rsidP="001A78E0">
            <w:pPr>
              <w:rPr>
                <w:b/>
                <w:color w:val="FFFFFF"/>
                <w:lang w:val="en-US"/>
              </w:rPr>
            </w:pPr>
            <w:r w:rsidRPr="00BA4B41">
              <w:rPr>
                <w:b/>
                <w:color w:val="FFFFFF"/>
                <w:lang w:val="en-US"/>
              </w:rPr>
              <w:lastRenderedPageBreak/>
              <w:t>Potential Standardization Status and Needs</w:t>
            </w:r>
          </w:p>
        </w:tc>
      </w:tr>
      <w:tr w:rsidR="003F12AD" w:rsidRPr="00BA4B41" w14:paraId="152828B4" w14:textId="77777777" w:rsidTr="001A78E0">
        <w:tc>
          <w:tcPr>
            <w:tcW w:w="9831" w:type="dxa"/>
            <w:shd w:val="clear" w:color="auto" w:fill="auto"/>
          </w:tcPr>
          <w:p w14:paraId="6C67AC40" w14:textId="6047F21C"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6E37E7A3" w14:textId="69AEA7C9" w:rsidR="003F12AD" w:rsidRDefault="003F12AD" w:rsidP="001A78E0">
            <w:pPr>
              <w:widowControl/>
              <w:overflowPunct w:val="0"/>
              <w:autoSpaceDE w:val="0"/>
              <w:autoSpaceDN w:val="0"/>
              <w:adjustRightInd w:val="0"/>
              <w:contextualSpacing/>
              <w:jc w:val="left"/>
              <w:textAlignment w:val="baseline"/>
              <w:rPr>
                <w:lang w:val="en-US"/>
              </w:rPr>
            </w:pPr>
            <w:r>
              <w:rPr>
                <w:lang w:val="en-US"/>
              </w:rPr>
              <w:t>Required:</w:t>
            </w:r>
          </w:p>
          <w:p w14:paraId="71BE592A"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Pr>
                <w:sz w:val="20"/>
                <w:lang w:val="en-US"/>
              </w:rPr>
              <w:t xml:space="preserve"> (including smartphone accessories)</w:t>
            </w:r>
          </w:p>
          <w:p w14:paraId="2E6F9153"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0926FABE" w14:textId="77777777" w:rsidR="003F12AD" w:rsidRPr="00FD6D4F" w:rsidRDefault="003F12AD" w:rsidP="001A78E0">
            <w:pPr>
              <w:widowControl/>
              <w:overflowPunct w:val="0"/>
              <w:autoSpaceDE w:val="0"/>
              <w:autoSpaceDN w:val="0"/>
              <w:adjustRightInd w:val="0"/>
              <w:contextualSpacing/>
              <w:textAlignment w:val="baseline"/>
              <w:rPr>
                <w:lang w:val="en-US"/>
              </w:rPr>
            </w:pPr>
            <w:r>
              <w:rPr>
                <w:lang w:val="en-US"/>
              </w:rPr>
              <w:t>Potentially required:</w:t>
            </w:r>
          </w:p>
          <w:p w14:paraId="376DF97B" w14:textId="77777777" w:rsidR="003F12AD" w:rsidRPr="00E75CAE" w:rsidRDefault="003F12AD" w:rsidP="003F12AD">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3BF42559" w14:textId="77777777" w:rsidR="003F12AD" w:rsidRPr="003D2BD0" w:rsidRDefault="003F12AD" w:rsidP="003F12AD">
            <w:pPr>
              <w:pStyle w:val="ListParagraph"/>
              <w:widowControl/>
              <w:numPr>
                <w:ilvl w:val="0"/>
                <w:numId w:val="15"/>
              </w:numPr>
              <w:overflowPunct w:val="0"/>
              <w:autoSpaceDE w:val="0"/>
              <w:autoSpaceDN w:val="0"/>
              <w:adjustRightInd w:val="0"/>
              <w:textAlignment w:val="baseline"/>
              <w:rPr>
                <w:lang w:val="en-US"/>
              </w:rPr>
            </w:pPr>
            <w:r w:rsidRPr="00E75CAE">
              <w:rPr>
                <w:sz w:val="20"/>
                <w:lang w:val="en-US"/>
              </w:rPr>
              <w:t>Mode switching between capture/input formats</w:t>
            </w:r>
          </w:p>
          <w:p w14:paraId="1108AED7" w14:textId="57C0C630"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40AE3684" w14:textId="7D22CDB5" w:rsidR="003F12AD" w:rsidRPr="00083BD1" w:rsidRDefault="003F12AD" w:rsidP="003E3339"/>
    <w:p w14:paraId="3B3A99EE" w14:textId="52301EFE" w:rsidR="00083BD1" w:rsidRPr="00083BD1" w:rsidRDefault="00083BD1" w:rsidP="003E3339">
      <w:r w:rsidRPr="00083BD1">
        <w:t>[</w:t>
      </w:r>
    </w:p>
    <w:p w14:paraId="766E3779" w14:textId="77777777" w:rsidR="003E3339" w:rsidRPr="00083BD1" w:rsidRDefault="003E3339" w:rsidP="003E3339">
      <w:pPr>
        <w:numPr>
          <w:ilvl w:val="2"/>
          <w:numId w:val="10"/>
        </w:numPr>
        <w:rPr>
          <w:b/>
          <w:sz w:val="24"/>
        </w:rPr>
      </w:pPr>
      <w:r w:rsidRPr="00083BD1">
        <w:rPr>
          <w:b/>
          <w:sz w:val="24"/>
        </w:rPr>
        <w:t>VR Telephony</w:t>
      </w:r>
    </w:p>
    <w:p w14:paraId="7D530EC5" w14:textId="3F97422E" w:rsidR="003E3339" w:rsidRPr="00083BD1" w:rsidRDefault="003E3339" w:rsidP="003E3339">
      <w:r w:rsidRPr="00083BD1">
        <w:t>[TBD.]</w:t>
      </w:r>
    </w:p>
    <w:p w14:paraId="28D2C2BE" w14:textId="3885B94F" w:rsidR="00083BD1" w:rsidRPr="00083BD1" w:rsidRDefault="00083BD1" w:rsidP="003E3339">
      <w:r w:rsidRPr="00083BD1">
        <w:t>]</w:t>
      </w:r>
    </w:p>
    <w:p w14:paraId="766A9878" w14:textId="77777777" w:rsidR="003E3339" w:rsidRPr="00A3293E" w:rsidRDefault="003E3339" w:rsidP="003E3339">
      <w:pPr>
        <w:numPr>
          <w:ilvl w:val="1"/>
          <w:numId w:val="10"/>
        </w:numPr>
        <w:rPr>
          <w:b/>
          <w:sz w:val="24"/>
        </w:rPr>
      </w:pPr>
      <w:r w:rsidRPr="00A3293E">
        <w:rPr>
          <w:b/>
          <w:sz w:val="24"/>
        </w:rPr>
        <w:t>Conferencing Usage Scenarios</w:t>
      </w:r>
    </w:p>
    <w:p w14:paraId="72682C00" w14:textId="77777777" w:rsidR="003E3339" w:rsidRPr="00A3293E" w:rsidRDefault="003E3339" w:rsidP="003E3339">
      <w:r w:rsidRPr="00A3293E">
        <w:t xml:space="preserve">The following is a collection of IVAS conferencing usage scenarios.  </w:t>
      </w:r>
    </w:p>
    <w:p w14:paraId="216CF84F" w14:textId="77777777" w:rsidR="006C220F" w:rsidRDefault="003E3339" w:rsidP="006C220F">
      <w:pPr>
        <w:numPr>
          <w:ilvl w:val="2"/>
          <w:numId w:val="10"/>
        </w:numPr>
        <w:rPr>
          <w:b/>
          <w:sz w:val="24"/>
        </w:rPr>
      </w:pPr>
      <w:r w:rsidRPr="00A3293E">
        <w:rPr>
          <w:b/>
          <w:sz w:val="24"/>
        </w:rPr>
        <w:t>Spatial conferencing</w:t>
      </w:r>
    </w:p>
    <w:p w14:paraId="6C7EAF5C" w14:textId="77777777" w:rsidR="0052695B" w:rsidRPr="00A3293E" w:rsidRDefault="0052695B" w:rsidP="0052695B">
      <w:pPr>
        <w:numPr>
          <w:ilvl w:val="3"/>
          <w:numId w:val="10"/>
        </w:numPr>
        <w:rPr>
          <w:b/>
          <w:sz w:val="24"/>
        </w:rPr>
      </w:pPr>
      <w:r>
        <w:rPr>
          <w:b/>
          <w:sz w:val="24"/>
        </w:rPr>
        <w:t>Ad-hoc spatial audio telco</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6C220F" w:rsidRPr="00BA4B41" w14:paraId="33F8E81D" w14:textId="77777777" w:rsidTr="001A78E0">
        <w:tc>
          <w:tcPr>
            <w:tcW w:w="9831" w:type="dxa"/>
            <w:shd w:val="clear" w:color="auto" w:fill="A6A6A6"/>
          </w:tcPr>
          <w:p w14:paraId="531A5342" w14:textId="36D87BC1" w:rsidR="006C220F" w:rsidRPr="00BA4B41" w:rsidRDefault="006C220F"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6C220F" w:rsidRPr="00BA4B41" w14:paraId="2637B52A" w14:textId="77777777" w:rsidTr="001A78E0">
        <w:tc>
          <w:tcPr>
            <w:tcW w:w="9831" w:type="dxa"/>
            <w:shd w:val="clear" w:color="auto" w:fill="auto"/>
          </w:tcPr>
          <w:p w14:paraId="6EED71E8" w14:textId="77777777" w:rsidR="006C220F" w:rsidRPr="00BA4B41" w:rsidRDefault="006C220F" w:rsidP="001A78E0">
            <w:pPr>
              <w:rPr>
                <w:lang w:val="en-US"/>
              </w:rPr>
            </w:pPr>
            <w:r w:rsidRPr="00EA2FA6">
              <w:rPr>
                <w:lang w:val="en-US"/>
              </w:rPr>
              <w:t>Ad</w:t>
            </w:r>
            <w:r w:rsidR="0052695B">
              <w:rPr>
                <w:lang w:val="en-US"/>
              </w:rPr>
              <w:t>-</w:t>
            </w:r>
            <w:r w:rsidRPr="00EA2FA6">
              <w:rPr>
                <w:lang w:val="en-US"/>
              </w:rPr>
              <w:t>hoc spatial audio telco</w:t>
            </w:r>
          </w:p>
        </w:tc>
      </w:tr>
      <w:tr w:rsidR="006C220F" w:rsidRPr="00BA4B41" w14:paraId="70DF186E" w14:textId="77777777" w:rsidTr="001A78E0">
        <w:tc>
          <w:tcPr>
            <w:tcW w:w="9831" w:type="dxa"/>
            <w:shd w:val="clear" w:color="auto" w:fill="A6A6A6"/>
          </w:tcPr>
          <w:p w14:paraId="422DC4AE" w14:textId="77777777" w:rsidR="006C220F" w:rsidRPr="00BA4B41" w:rsidRDefault="006C220F" w:rsidP="001A78E0">
            <w:pPr>
              <w:rPr>
                <w:b/>
                <w:color w:val="FFFFFF"/>
                <w:lang w:val="en-US"/>
              </w:rPr>
            </w:pPr>
            <w:r w:rsidRPr="00BA4B41">
              <w:rPr>
                <w:b/>
                <w:color w:val="FFFFFF"/>
                <w:lang w:val="en-US"/>
              </w:rPr>
              <w:t>Description</w:t>
            </w:r>
          </w:p>
        </w:tc>
      </w:tr>
      <w:tr w:rsidR="006C220F" w:rsidRPr="00BA4B41" w14:paraId="5ED76A76" w14:textId="77777777" w:rsidTr="001A78E0">
        <w:tc>
          <w:tcPr>
            <w:tcW w:w="9831" w:type="dxa"/>
            <w:shd w:val="clear" w:color="auto" w:fill="auto"/>
          </w:tcPr>
          <w:p w14:paraId="39B93045" w14:textId="2A1062D2" w:rsidR="006C220F" w:rsidRPr="00766520" w:rsidRDefault="006C220F" w:rsidP="001A78E0">
            <w:pPr>
              <w:rPr>
                <w:b/>
                <w:lang w:val="en-US"/>
              </w:rPr>
            </w:pPr>
            <w:r>
              <w:rPr>
                <w:b/>
                <w:lang w:val="en-US"/>
              </w:rPr>
              <w:t>Usage scenario</w:t>
            </w:r>
            <w:r w:rsidRPr="00766520">
              <w:rPr>
                <w:b/>
                <w:lang w:val="en-US"/>
              </w:rPr>
              <w:t xml:space="preserve"> short description:</w:t>
            </w:r>
          </w:p>
          <w:p w14:paraId="107D87BC" w14:textId="77777777" w:rsidR="006C220F" w:rsidRDefault="006C220F" w:rsidP="006C220F">
            <w:pPr>
              <w:pStyle w:val="ListParagraph"/>
              <w:numPr>
                <w:ilvl w:val="0"/>
                <w:numId w:val="12"/>
              </w:numPr>
              <w:ind w:left="714" w:hanging="357"/>
              <w:rPr>
                <w:sz w:val="20"/>
                <w:lang w:val="en-US"/>
              </w:rPr>
            </w:pPr>
            <w:r>
              <w:rPr>
                <w:sz w:val="20"/>
                <w:lang w:val="en-US"/>
              </w:rPr>
              <w:t>Audio</w:t>
            </w:r>
            <w:r w:rsidRPr="00F90DD5">
              <w:rPr>
                <w:sz w:val="20"/>
                <w:lang w:val="en-US"/>
              </w:rPr>
              <w:t xml:space="preserve"> call is established between two participa</w:t>
            </w:r>
            <w:r>
              <w:rPr>
                <w:sz w:val="20"/>
                <w:lang w:val="en-US"/>
              </w:rPr>
              <w:t>ting sites with several participants each</w:t>
            </w:r>
          </w:p>
          <w:p w14:paraId="3ACCE168" w14:textId="77777777" w:rsidR="006C220F" w:rsidRPr="00F90DD5" w:rsidRDefault="006C220F" w:rsidP="006C220F">
            <w:pPr>
              <w:pStyle w:val="ListParagraph"/>
              <w:numPr>
                <w:ilvl w:val="0"/>
                <w:numId w:val="12"/>
              </w:numPr>
              <w:ind w:left="714" w:hanging="357"/>
              <w:rPr>
                <w:sz w:val="20"/>
                <w:lang w:val="en-US"/>
              </w:rPr>
            </w:pPr>
            <w:r>
              <w:rPr>
                <w:sz w:val="20"/>
                <w:lang w:val="en-US"/>
              </w:rPr>
              <w:t>One site utilizes a mobile device for audio capture and rendering, and the other site features a meeting room with a spatial audio system</w:t>
            </w:r>
          </w:p>
          <w:p w14:paraId="60F02FC4" w14:textId="77777777" w:rsidR="006C220F" w:rsidRPr="00D3299A" w:rsidRDefault="006C220F" w:rsidP="006C220F">
            <w:pPr>
              <w:pStyle w:val="ListParagraph"/>
              <w:numPr>
                <w:ilvl w:val="0"/>
                <w:numId w:val="12"/>
              </w:numPr>
              <w:ind w:left="714" w:hanging="357"/>
              <w:rPr>
                <w:sz w:val="20"/>
                <w:lang w:val="en-US"/>
              </w:rPr>
            </w:pPr>
            <w:r w:rsidRPr="002923D0">
              <w:rPr>
                <w:sz w:val="20"/>
                <w:lang w:val="en-US"/>
              </w:rPr>
              <w:t>A spatial sound scene is rendered in th</w:t>
            </w:r>
            <w:r>
              <w:rPr>
                <w:sz w:val="20"/>
                <w:lang w:val="en-US"/>
              </w:rPr>
              <w:t>e meeting room, and a mono audio downmix of the spatial audio is rendered for the mobile device participants</w:t>
            </w:r>
          </w:p>
          <w:p w14:paraId="79655C00" w14:textId="77777777" w:rsidR="006C220F" w:rsidRPr="00766520" w:rsidRDefault="006C220F" w:rsidP="001A78E0">
            <w:pPr>
              <w:rPr>
                <w:b/>
                <w:lang w:val="en-US"/>
              </w:rPr>
            </w:pPr>
            <w:r w:rsidRPr="00766520">
              <w:rPr>
                <w:b/>
                <w:lang w:val="en-US"/>
              </w:rPr>
              <w:t>User story:</w:t>
            </w:r>
          </w:p>
          <w:p w14:paraId="4087581F" w14:textId="63157531" w:rsidR="006C220F" w:rsidRDefault="006C220F" w:rsidP="001A78E0">
            <w:pPr>
              <w:rPr>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p>
          <w:p w14:paraId="493DBE8E" w14:textId="7C21FC22" w:rsidR="0003665A" w:rsidRDefault="0003665A" w:rsidP="001A78E0">
            <w:pPr>
              <w:rPr>
                <w:lang w:val="en-US"/>
              </w:rPr>
            </w:pPr>
            <w:r>
              <w:rPr>
                <w:lang w:val="en-US"/>
              </w:rPr>
              <w:fldChar w:fldCharType="begin"/>
            </w:r>
            <w:r>
              <w:rPr>
                <w:lang w:val="en-US"/>
              </w:rPr>
              <w:instrText xml:space="preserve"> REF _Ref5133342 \h </w:instrText>
            </w:r>
            <w:r>
              <w:rPr>
                <w:lang w:val="en-US"/>
              </w:rPr>
            </w:r>
            <w:r>
              <w:rPr>
                <w:lang w:val="en-US"/>
              </w:rPr>
              <w:fldChar w:fldCharType="separate"/>
            </w:r>
            <w:r w:rsidRPr="00623746">
              <w:rPr>
                <w:rFonts w:cs="Arial"/>
              </w:rPr>
              <w:t xml:space="preserve">Figure </w:t>
            </w:r>
            <w:r w:rsidRPr="00623746">
              <w:rPr>
                <w:rFonts w:cs="Arial"/>
                <w:noProof/>
              </w:rPr>
              <w:t>2</w:t>
            </w:r>
            <w:r>
              <w:rPr>
                <w:lang w:val="en-US"/>
              </w:rPr>
              <w:fldChar w:fldCharType="end"/>
            </w:r>
            <w:r>
              <w:rPr>
                <w:lang w:val="en-US"/>
              </w:rPr>
              <w:t xml:space="preserve"> illustrates the spatial audio capture according to the usage scenario.</w:t>
            </w:r>
          </w:p>
          <w:p w14:paraId="234C7B4C" w14:textId="77777777" w:rsidR="00062130" w:rsidRDefault="00062130" w:rsidP="001A78E0">
            <w:pPr>
              <w:rPr>
                <w:lang w:val="en-US"/>
              </w:rPr>
            </w:pPr>
          </w:p>
          <w:p w14:paraId="4822EAE0" w14:textId="77777777" w:rsidR="006C220F" w:rsidRDefault="00275273" w:rsidP="00EE2D25">
            <w:pPr>
              <w:spacing w:before="120"/>
              <w:jc w:val="center"/>
              <w:rPr>
                <w:lang w:val="en-US"/>
              </w:rPr>
            </w:pPr>
            <w:r w:rsidRPr="001A78E0">
              <w:rPr>
                <w:noProof/>
                <w:lang w:val="en-US"/>
              </w:rPr>
              <w:lastRenderedPageBreak/>
              <w:drawing>
                <wp:inline distT="0" distB="0" distL="0" distR="0" wp14:anchorId="27ECA9F1" wp14:editId="3D4039A0">
                  <wp:extent cx="3628390" cy="3472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8390" cy="3472815"/>
                          </a:xfrm>
                          <a:prstGeom prst="rect">
                            <a:avLst/>
                          </a:prstGeom>
                          <a:noFill/>
                          <a:ln>
                            <a:noFill/>
                          </a:ln>
                        </pic:spPr>
                      </pic:pic>
                    </a:graphicData>
                  </a:graphic>
                </wp:inline>
              </w:drawing>
            </w:r>
          </w:p>
          <w:p w14:paraId="7E996C29" w14:textId="64B4AC24" w:rsidR="00062130" w:rsidRPr="00623746" w:rsidRDefault="00623746" w:rsidP="00530E91">
            <w:pPr>
              <w:pStyle w:val="Caption"/>
              <w:jc w:val="center"/>
            </w:pPr>
            <w:bookmarkStart w:id="2" w:name="_Ref5133342"/>
            <w:r w:rsidRPr="00623746">
              <w:rPr>
                <w:rFonts w:ascii="Arial" w:hAnsi="Arial" w:cs="Arial"/>
              </w:rPr>
              <w:t xml:space="preserve">Figure </w:t>
            </w:r>
            <w:r w:rsidRPr="00623746">
              <w:rPr>
                <w:rFonts w:ascii="Arial" w:hAnsi="Arial" w:cs="Arial"/>
              </w:rPr>
              <w:fldChar w:fldCharType="begin"/>
            </w:r>
            <w:r w:rsidRPr="00623746">
              <w:rPr>
                <w:rFonts w:ascii="Arial" w:hAnsi="Arial" w:cs="Arial"/>
              </w:rPr>
              <w:instrText xml:space="preserve"> SEQ Figure \* ARABIC </w:instrText>
            </w:r>
            <w:r w:rsidRPr="00623746">
              <w:rPr>
                <w:rFonts w:ascii="Arial" w:hAnsi="Arial" w:cs="Arial"/>
              </w:rPr>
              <w:fldChar w:fldCharType="separate"/>
            </w:r>
            <w:r w:rsidR="00AD2754">
              <w:rPr>
                <w:rFonts w:ascii="Arial" w:hAnsi="Arial" w:cs="Arial"/>
                <w:noProof/>
              </w:rPr>
              <w:t>2</w:t>
            </w:r>
            <w:r w:rsidRPr="00623746">
              <w:rPr>
                <w:rFonts w:ascii="Arial" w:hAnsi="Arial" w:cs="Arial"/>
              </w:rPr>
              <w:fldChar w:fldCharType="end"/>
            </w:r>
            <w:bookmarkEnd w:id="2"/>
            <w:r w:rsidRPr="00623746">
              <w:rPr>
                <w:rFonts w:ascii="Arial" w:hAnsi="Arial" w:cs="Arial"/>
              </w:rPr>
              <w:t xml:space="preserve">. </w:t>
            </w:r>
            <w:r w:rsidR="00062130" w:rsidRPr="00623746">
              <w:rPr>
                <w:rFonts w:ascii="Arial" w:hAnsi="Arial" w:cs="Arial"/>
                <w:lang w:val="en-US"/>
              </w:rPr>
              <w:t>Illustration of spatial audio capture.</w:t>
            </w:r>
          </w:p>
        </w:tc>
      </w:tr>
      <w:tr w:rsidR="006C220F" w:rsidRPr="00BA4B41" w14:paraId="16A7F2D7" w14:textId="77777777" w:rsidTr="001A78E0">
        <w:tc>
          <w:tcPr>
            <w:tcW w:w="9831" w:type="dxa"/>
            <w:shd w:val="clear" w:color="auto" w:fill="A6A6A6"/>
          </w:tcPr>
          <w:p w14:paraId="091C1D98" w14:textId="77777777" w:rsidR="006C220F" w:rsidRPr="00BA4B41" w:rsidRDefault="006C220F" w:rsidP="001A78E0">
            <w:pPr>
              <w:rPr>
                <w:b/>
                <w:color w:val="FFFFFF"/>
                <w:lang w:val="en-US"/>
              </w:rPr>
            </w:pPr>
            <w:r w:rsidRPr="00BA4B41">
              <w:rPr>
                <w:b/>
                <w:color w:val="FFFFFF"/>
                <w:lang w:val="en-US"/>
              </w:rPr>
              <w:lastRenderedPageBreak/>
              <w:t>Categorization</w:t>
            </w:r>
          </w:p>
        </w:tc>
      </w:tr>
      <w:tr w:rsidR="006C220F" w:rsidRPr="00BA4B41" w14:paraId="69BF8BC4" w14:textId="77777777" w:rsidTr="001A78E0">
        <w:tc>
          <w:tcPr>
            <w:tcW w:w="9831" w:type="dxa"/>
            <w:shd w:val="clear" w:color="auto" w:fill="auto"/>
          </w:tcPr>
          <w:p w14:paraId="441BD26F" w14:textId="77777777" w:rsidR="006C220F" w:rsidRDefault="006C220F" w:rsidP="001A78E0">
            <w:pPr>
              <w:rPr>
                <w:b/>
                <w:lang w:val="en-US"/>
              </w:rPr>
            </w:pPr>
            <w:r w:rsidRPr="00BA4B41">
              <w:rPr>
                <w:b/>
                <w:lang w:val="en-US"/>
              </w:rPr>
              <w:t>Type:</w:t>
            </w:r>
            <w:r>
              <w:rPr>
                <w:b/>
                <w:lang w:val="en-US"/>
              </w:rPr>
              <w:t xml:space="preserve"> Immersive</w:t>
            </w:r>
          </w:p>
          <w:p w14:paraId="7A64CC3B" w14:textId="77777777" w:rsidR="006C220F" w:rsidRPr="00BA4B41" w:rsidRDefault="006C220F" w:rsidP="001A78E0">
            <w:pPr>
              <w:rPr>
                <w:b/>
                <w:lang w:val="en-US"/>
              </w:rPr>
            </w:pPr>
            <w:r w:rsidRPr="00BA4B41">
              <w:rPr>
                <w:b/>
                <w:lang w:val="en-US"/>
              </w:rPr>
              <w:t xml:space="preserve">Degrees of Freedom: </w:t>
            </w:r>
            <w:r>
              <w:rPr>
                <w:b/>
                <w:lang w:val="en-US"/>
              </w:rPr>
              <w:t>0DoF</w:t>
            </w:r>
          </w:p>
          <w:p w14:paraId="07FBE075" w14:textId="77777777" w:rsidR="006C220F" w:rsidRPr="00BA4B41" w:rsidRDefault="006C220F" w:rsidP="001A78E0">
            <w:pPr>
              <w:rPr>
                <w:b/>
                <w:lang w:val="en-US"/>
              </w:rPr>
            </w:pPr>
            <w:r w:rsidRPr="00BA4B41">
              <w:rPr>
                <w:b/>
                <w:lang w:val="en-US"/>
              </w:rPr>
              <w:t>Delivery: Conversational</w:t>
            </w:r>
          </w:p>
          <w:p w14:paraId="64DEA711" w14:textId="77777777" w:rsidR="006C220F" w:rsidRPr="00BA4B41" w:rsidRDefault="006C220F" w:rsidP="001A78E0">
            <w:pPr>
              <w:rPr>
                <w:b/>
                <w:lang w:val="en-US"/>
              </w:rPr>
            </w:pPr>
            <w:r>
              <w:rPr>
                <w:b/>
                <w:lang w:val="en-US"/>
              </w:rPr>
              <w:t>Media Components: Audio-only</w:t>
            </w:r>
          </w:p>
          <w:p w14:paraId="4CBC2AB7" w14:textId="77777777" w:rsidR="006C220F" w:rsidRPr="00BA4B41" w:rsidRDefault="006C220F"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 xml:space="preserve">Loudspeakers </w:t>
            </w:r>
            <w:r w:rsidRPr="003B34D9">
              <w:rPr>
                <w:b/>
                <w:lang w:val="en-US"/>
              </w:rPr>
              <w:t>(meeting room spatial audio capture and presentation system)</w:t>
            </w:r>
          </w:p>
        </w:tc>
      </w:tr>
      <w:tr w:rsidR="006C220F" w:rsidRPr="00BA4B41" w14:paraId="64B0263A" w14:textId="77777777" w:rsidTr="001A78E0">
        <w:tc>
          <w:tcPr>
            <w:tcW w:w="9831" w:type="dxa"/>
            <w:shd w:val="clear" w:color="auto" w:fill="A6A6A6"/>
          </w:tcPr>
          <w:p w14:paraId="7461BD82" w14:textId="77777777" w:rsidR="006C220F" w:rsidRPr="00BA4B41" w:rsidRDefault="006C220F" w:rsidP="001A78E0">
            <w:pPr>
              <w:rPr>
                <w:b/>
                <w:color w:val="FFFFFF"/>
                <w:lang w:val="en-US"/>
              </w:rPr>
            </w:pPr>
            <w:r>
              <w:rPr>
                <w:b/>
                <w:color w:val="FFFFFF"/>
                <w:lang w:val="en-US"/>
              </w:rPr>
              <w:t>Preconditions</w:t>
            </w:r>
          </w:p>
        </w:tc>
      </w:tr>
      <w:tr w:rsidR="006C220F" w:rsidRPr="00BA4B41" w14:paraId="19B52A7E" w14:textId="77777777" w:rsidTr="001A78E0">
        <w:tc>
          <w:tcPr>
            <w:tcW w:w="9831" w:type="dxa"/>
            <w:shd w:val="clear" w:color="auto" w:fill="auto"/>
          </w:tcPr>
          <w:p w14:paraId="54B75E9A" w14:textId="77777777" w:rsidR="006C220F" w:rsidRPr="00F722DE" w:rsidRDefault="006C220F" w:rsidP="001A78E0">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r w:rsidR="004F3F4D">
              <w:rPr>
                <w:sz w:val="20"/>
                <w:lang w:val="en-US"/>
              </w:rPr>
              <w:t xml:space="preserve"> or Bob utilizes an immersive audio capture accessory with his device</w:t>
            </w:r>
          </w:p>
        </w:tc>
      </w:tr>
      <w:tr w:rsidR="006C220F" w:rsidRPr="00BA4B41" w14:paraId="69EACF8F" w14:textId="77777777" w:rsidTr="001A78E0">
        <w:tc>
          <w:tcPr>
            <w:tcW w:w="9831" w:type="dxa"/>
            <w:shd w:val="clear" w:color="auto" w:fill="A6A6A6"/>
          </w:tcPr>
          <w:p w14:paraId="562BD081" w14:textId="1040119A" w:rsidR="006C220F" w:rsidRPr="00BA4B41" w:rsidRDefault="006C220F" w:rsidP="001A78E0">
            <w:pPr>
              <w:rPr>
                <w:b/>
                <w:color w:val="FFFFFF"/>
                <w:lang w:val="en-US"/>
              </w:rPr>
            </w:pPr>
            <w:r>
              <w:rPr>
                <w:b/>
                <w:color w:val="FFFFFF"/>
                <w:lang w:val="en-US"/>
              </w:rPr>
              <w:t>QoS/QoE Considerations</w:t>
            </w:r>
          </w:p>
        </w:tc>
      </w:tr>
      <w:tr w:rsidR="006C220F" w:rsidRPr="00BA4B41" w14:paraId="512E12E3" w14:textId="77777777" w:rsidTr="001A78E0">
        <w:tc>
          <w:tcPr>
            <w:tcW w:w="9831" w:type="dxa"/>
            <w:shd w:val="clear" w:color="auto" w:fill="auto"/>
          </w:tcPr>
          <w:p w14:paraId="702993F6" w14:textId="77777777" w:rsidR="006C220F" w:rsidRPr="000567A3" w:rsidRDefault="006C220F"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61E3D9B" w14:textId="77777777" w:rsidR="006C220F" w:rsidRPr="00EB156F" w:rsidRDefault="006C220F" w:rsidP="001A78E0">
            <w:pPr>
              <w:pStyle w:val="ListParagraph"/>
              <w:widowControl/>
              <w:numPr>
                <w:ilvl w:val="0"/>
                <w:numId w:val="13"/>
              </w:numPr>
              <w:overflowPunct w:val="0"/>
              <w:autoSpaceDE w:val="0"/>
              <w:autoSpaceDN w:val="0"/>
              <w:adjustRightInd w:val="0"/>
              <w:textAlignment w:val="baseline"/>
              <w:rPr>
                <w:lang w:val="en-US"/>
              </w:rPr>
            </w:pPr>
            <w:r w:rsidRPr="0019472F">
              <w:rPr>
                <w:sz w:val="20"/>
                <w:lang w:val="en-US"/>
              </w:rPr>
              <w:t xml:space="preserve">QoE: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r w:rsidR="002C7084">
              <w:rPr>
                <w:sz w:val="20"/>
                <w:lang w:val="en-US"/>
              </w:rPr>
              <w:t>, quality of echo cancellation in meeting room spatial audio system</w:t>
            </w:r>
          </w:p>
        </w:tc>
      </w:tr>
      <w:tr w:rsidR="006C220F" w:rsidRPr="00BA4B41" w14:paraId="20805361" w14:textId="77777777" w:rsidTr="001A78E0">
        <w:tc>
          <w:tcPr>
            <w:tcW w:w="9831" w:type="dxa"/>
            <w:shd w:val="clear" w:color="auto" w:fill="A6A6A6"/>
          </w:tcPr>
          <w:p w14:paraId="6F97756A" w14:textId="77777777" w:rsidR="006C220F" w:rsidRPr="00BA4B41" w:rsidRDefault="006C220F" w:rsidP="001A78E0">
            <w:pPr>
              <w:rPr>
                <w:b/>
                <w:color w:val="FFFFFF"/>
                <w:lang w:val="en-US"/>
              </w:rPr>
            </w:pPr>
            <w:r w:rsidRPr="00BA4B41">
              <w:rPr>
                <w:b/>
                <w:color w:val="FFFFFF"/>
                <w:lang w:val="en-US"/>
              </w:rPr>
              <w:t>Feasibility</w:t>
            </w:r>
          </w:p>
        </w:tc>
      </w:tr>
      <w:tr w:rsidR="006C220F" w:rsidRPr="00BA4B41" w14:paraId="1CE17BD8" w14:textId="77777777" w:rsidTr="001A78E0">
        <w:tc>
          <w:tcPr>
            <w:tcW w:w="9831" w:type="dxa"/>
            <w:shd w:val="clear" w:color="auto" w:fill="auto"/>
          </w:tcPr>
          <w:p w14:paraId="760B6B0E" w14:textId="77777777" w:rsidR="006C220F" w:rsidRDefault="006C220F" w:rsidP="001A78E0">
            <w:pPr>
              <w:rPr>
                <w:lang w:val="en-US"/>
              </w:rPr>
            </w:pPr>
            <w:r>
              <w:rPr>
                <w:lang w:val="en-US"/>
              </w:rPr>
              <w:t>Multi-microphone capture of immersive audio on smartphones is getting more common. The smartphone currently dominates the (entertainment and) communications device category(ies).</w:t>
            </w:r>
            <w:r w:rsidR="004F3F4D">
              <w:rPr>
                <w:lang w:val="en-US"/>
              </w:rPr>
              <w:t xml:space="preserve"> Immersive audio can be captured also using a dedicated accessory.</w:t>
            </w:r>
          </w:p>
          <w:p w14:paraId="2F16E87B" w14:textId="77777777" w:rsidR="006C220F" w:rsidRPr="00BA4B41" w:rsidRDefault="006C220F" w:rsidP="001A78E0">
            <w:pPr>
              <w:rPr>
                <w:lang w:val="en-US"/>
              </w:rPr>
            </w:pPr>
            <w:r>
              <w:rPr>
                <w:lang w:val="en-US"/>
              </w:rPr>
              <w:t>Spatial audio capture in a meeting room can be achieved using various microphone array configurations or discrete channels can be obtained from several microphones (worn by or otherwise allocated to talkers).</w:t>
            </w:r>
          </w:p>
        </w:tc>
      </w:tr>
      <w:tr w:rsidR="006C220F" w:rsidRPr="00BA4B41" w14:paraId="18B1CA44" w14:textId="77777777" w:rsidTr="001A78E0">
        <w:tc>
          <w:tcPr>
            <w:tcW w:w="9831" w:type="dxa"/>
            <w:shd w:val="clear" w:color="auto" w:fill="A6A6A6"/>
          </w:tcPr>
          <w:p w14:paraId="1158DA0C" w14:textId="77777777" w:rsidR="006C220F" w:rsidRPr="00BA4B41" w:rsidRDefault="006C220F" w:rsidP="001A78E0">
            <w:pPr>
              <w:rPr>
                <w:b/>
                <w:color w:val="FFFFFF"/>
                <w:lang w:val="en-US"/>
              </w:rPr>
            </w:pPr>
            <w:r w:rsidRPr="00BA4B41">
              <w:rPr>
                <w:b/>
                <w:color w:val="FFFFFF"/>
                <w:lang w:val="en-US"/>
              </w:rPr>
              <w:t>Potential Standardization Status and Needs</w:t>
            </w:r>
          </w:p>
        </w:tc>
      </w:tr>
      <w:tr w:rsidR="006C220F" w:rsidRPr="00BA4B41" w14:paraId="21980885" w14:textId="77777777" w:rsidTr="001A78E0">
        <w:tc>
          <w:tcPr>
            <w:tcW w:w="9831" w:type="dxa"/>
            <w:shd w:val="clear" w:color="auto" w:fill="auto"/>
          </w:tcPr>
          <w:p w14:paraId="3F7AA42F" w14:textId="5EF97038"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77A94640" w14:textId="6AC916C0" w:rsidR="006C220F" w:rsidRDefault="006C220F" w:rsidP="001A78E0">
            <w:pPr>
              <w:widowControl/>
              <w:overflowPunct w:val="0"/>
              <w:autoSpaceDE w:val="0"/>
              <w:autoSpaceDN w:val="0"/>
              <w:adjustRightInd w:val="0"/>
              <w:contextualSpacing/>
              <w:jc w:val="left"/>
              <w:textAlignment w:val="baseline"/>
              <w:rPr>
                <w:lang w:val="en-US"/>
              </w:rPr>
            </w:pPr>
            <w:r>
              <w:rPr>
                <w:lang w:val="en-US"/>
              </w:rPr>
              <w:t>Required:</w:t>
            </w:r>
          </w:p>
          <w:p w14:paraId="33F90441" w14:textId="77777777" w:rsidR="006C220F" w:rsidRPr="00E75CAE" w:rsidRDefault="006C220F" w:rsidP="006C220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sidR="004F3F4D">
              <w:rPr>
                <w:sz w:val="20"/>
                <w:lang w:val="en-US"/>
              </w:rPr>
              <w:t xml:space="preserve"> (including smartphone accessories)</w:t>
            </w:r>
          </w:p>
          <w:p w14:paraId="732506F4"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lastRenderedPageBreak/>
              <w:t>Spatial audio signal rendering to loudspeakers</w:t>
            </w:r>
          </w:p>
          <w:p w14:paraId="6E88BA92" w14:textId="77777777" w:rsidR="006C220F" w:rsidRPr="00FD6D4F" w:rsidRDefault="006C220F" w:rsidP="001A78E0">
            <w:pPr>
              <w:widowControl/>
              <w:overflowPunct w:val="0"/>
              <w:autoSpaceDE w:val="0"/>
              <w:autoSpaceDN w:val="0"/>
              <w:adjustRightInd w:val="0"/>
              <w:contextualSpacing/>
              <w:textAlignment w:val="baseline"/>
              <w:rPr>
                <w:lang w:val="en-US"/>
              </w:rPr>
            </w:pPr>
            <w:r>
              <w:rPr>
                <w:lang w:val="en-US"/>
              </w:rPr>
              <w:t>Potentially required:</w:t>
            </w:r>
          </w:p>
          <w:p w14:paraId="66A74348"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R</w:t>
            </w:r>
            <w:r w:rsidRPr="00E75CAE">
              <w:rPr>
                <w:sz w:val="20"/>
                <w:lang w:val="en-US"/>
              </w:rPr>
              <w:t xml:space="preserve">endering </w:t>
            </w:r>
            <w:r>
              <w:rPr>
                <w:sz w:val="20"/>
                <w:lang w:val="en-US"/>
              </w:rPr>
              <w:t>scalability, i.e., a spatial signal is rendered at lower spatial dimension (e.g., as mono or stereo only)</w:t>
            </w:r>
          </w:p>
          <w:p w14:paraId="0E6A5DAA" w14:textId="7C371F09"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0C2EADAD" w14:textId="04F00356" w:rsidR="00C92E4B" w:rsidRPr="00C92E4B" w:rsidRDefault="00C92E4B" w:rsidP="003E3339"/>
    <w:p w14:paraId="55C00929" w14:textId="08DE46E3" w:rsidR="00DE55BC" w:rsidRPr="00DE55BC" w:rsidRDefault="0052695B" w:rsidP="00DE55BC">
      <w:pPr>
        <w:numPr>
          <w:ilvl w:val="3"/>
          <w:numId w:val="10"/>
        </w:numPr>
        <w:rPr>
          <w:b/>
          <w:sz w:val="24"/>
        </w:rPr>
      </w:pPr>
      <w:r>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DE55BC" w:rsidRPr="00BA4B41" w14:paraId="15126AC1" w14:textId="77777777" w:rsidTr="007D66EC">
        <w:tc>
          <w:tcPr>
            <w:tcW w:w="9621" w:type="dxa"/>
            <w:shd w:val="clear" w:color="auto" w:fill="A6A6A6"/>
          </w:tcPr>
          <w:p w14:paraId="432C49A7" w14:textId="77777777" w:rsidR="00DE55BC" w:rsidRPr="00BA4B41" w:rsidRDefault="00DE55BC" w:rsidP="007D66EC">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DE55BC" w:rsidRPr="00BA4B41" w14:paraId="63762E4A" w14:textId="77777777" w:rsidTr="007D66EC">
        <w:tc>
          <w:tcPr>
            <w:tcW w:w="9621" w:type="dxa"/>
            <w:shd w:val="clear" w:color="auto" w:fill="auto"/>
          </w:tcPr>
          <w:p w14:paraId="7E9634D8" w14:textId="77777777" w:rsidR="00DE55BC" w:rsidRPr="00BA4B41" w:rsidRDefault="00DE55BC" w:rsidP="007D66EC">
            <w:pPr>
              <w:rPr>
                <w:lang w:val="en-US"/>
              </w:rPr>
            </w:pPr>
            <w:r>
              <w:rPr>
                <w:lang w:val="en-US"/>
              </w:rPr>
              <w:t>Server-based Spatial Voice Conferencing</w:t>
            </w:r>
          </w:p>
        </w:tc>
      </w:tr>
      <w:tr w:rsidR="00DE55BC" w:rsidRPr="00BA4B41" w14:paraId="2C6E3F88" w14:textId="77777777" w:rsidTr="007D66EC">
        <w:tc>
          <w:tcPr>
            <w:tcW w:w="9621" w:type="dxa"/>
            <w:shd w:val="clear" w:color="auto" w:fill="A6A6A6"/>
          </w:tcPr>
          <w:p w14:paraId="47DAB568" w14:textId="77777777" w:rsidR="00DE55BC" w:rsidRPr="00BA4B41" w:rsidRDefault="00DE55BC" w:rsidP="007D66EC">
            <w:pPr>
              <w:rPr>
                <w:b/>
                <w:color w:val="FFFFFF"/>
                <w:lang w:val="en-US"/>
              </w:rPr>
            </w:pPr>
            <w:r w:rsidRPr="00BA4B41">
              <w:rPr>
                <w:b/>
                <w:color w:val="FFFFFF"/>
                <w:lang w:val="en-US"/>
              </w:rPr>
              <w:t>Description</w:t>
            </w:r>
          </w:p>
        </w:tc>
      </w:tr>
      <w:tr w:rsidR="00DE55BC" w:rsidRPr="00BA4B41" w14:paraId="3A617336" w14:textId="77777777" w:rsidTr="007D66EC">
        <w:tc>
          <w:tcPr>
            <w:tcW w:w="9621" w:type="dxa"/>
            <w:shd w:val="clear" w:color="auto" w:fill="auto"/>
          </w:tcPr>
          <w:p w14:paraId="1C881BB3" w14:textId="06BCAB2D" w:rsidR="00DE55BC" w:rsidRDefault="00DE55BC" w:rsidP="007D66EC">
            <w:r w:rsidRPr="00FA48E6">
              <w:rPr>
                <w:lang w:val="en-US"/>
              </w:rPr>
              <w:fldChar w:fldCharType="begin"/>
            </w:r>
            <w:r w:rsidRPr="00FA48E6">
              <w:rPr>
                <w:lang w:val="en-US"/>
              </w:rPr>
              <w:instrText xml:space="preserve"> REF _Ref5133527 \h </w:instrText>
            </w:r>
            <w:r>
              <w:rPr>
                <w:lang w:val="en-US"/>
              </w:rPr>
              <w:instrText xml:space="preserve"> \* MERGEFORMAT </w:instrText>
            </w:r>
            <w:r w:rsidRPr="00FA48E6">
              <w:rPr>
                <w:lang w:val="en-US"/>
              </w:rPr>
            </w:r>
            <w:r w:rsidRPr="00FA48E6">
              <w:rPr>
                <w:lang w:val="en-US"/>
              </w:rPr>
              <w:fldChar w:fldCharType="separate"/>
            </w:r>
            <w:r w:rsidRPr="006E4838">
              <w:rPr>
                <w:rFonts w:cs="Arial"/>
              </w:rPr>
              <w:t xml:space="preserve">Figure </w:t>
            </w:r>
            <w:r>
              <w:rPr>
                <w:rFonts w:cs="Arial"/>
                <w:noProof/>
              </w:rPr>
              <w:t>3</w:t>
            </w:r>
            <w:r w:rsidRPr="00FA48E6">
              <w:rPr>
                <w:lang w:val="en-US"/>
              </w:rPr>
              <w:fldChar w:fldCharType="end"/>
            </w:r>
            <w:r w:rsidRPr="00FA48E6">
              <w:rPr>
                <w:lang w:val="en-US"/>
              </w:rPr>
              <w:t xml:space="preserve"> illustrates</w:t>
            </w:r>
            <w:r w:rsidRPr="00DC7C36">
              <w:rPr>
                <w:lang w:val="en-US"/>
              </w:rPr>
              <w:t xml:space="preserve"> </w:t>
            </w:r>
            <w:r>
              <w:rPr>
                <w:lang w:val="en-US"/>
              </w:rPr>
              <w:t>one</w:t>
            </w:r>
            <w:r w:rsidRPr="00DC7C36">
              <w:rPr>
                <w:lang w:val="en-US"/>
              </w:rPr>
              <w:t xml:space="preserve"> typical</w:t>
            </w:r>
            <w:r>
              <w:rPr>
                <w:lang w:val="en-US"/>
              </w:rPr>
              <w:t xml:space="preserve"> realization of the spatial conferencing scenario</w:t>
            </w:r>
            <w:r w:rsidRPr="00DC7C36">
              <w:rPr>
                <w:lang w:val="en-US"/>
              </w:rPr>
              <w:t>. It demonstrates the fact that conferencing situations may consist of many endpoints with significantly different capabilities</w:t>
            </w:r>
            <w:r>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t>There is also some capability variety among the IVAS-enabled UEs. In this specific scenario, all participants are connected through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2C9B6CF5" w14:textId="77777777" w:rsidR="00DE55BC" w:rsidRDefault="00DE55BC" w:rsidP="007D66EC">
            <w:pPr>
              <w:rPr>
                <w:lang w:val="en-US"/>
              </w:rPr>
            </w:pPr>
          </w:p>
          <w:p w14:paraId="61AFBF0E" w14:textId="77777777" w:rsidR="00DE55BC" w:rsidRPr="00DC7C36" w:rsidRDefault="00DE55BC" w:rsidP="007D66EC">
            <w:pPr>
              <w:rPr>
                <w:lang w:val="en-US"/>
              </w:rPr>
            </w:pPr>
          </w:p>
          <w:p w14:paraId="2E4163F0" w14:textId="77777777" w:rsidR="00DE55BC" w:rsidRPr="00DC7C36" w:rsidRDefault="00DE55BC" w:rsidP="007D66EC">
            <w:pPr>
              <w:rPr>
                <w:lang w:val="en-US"/>
              </w:rPr>
            </w:pPr>
            <w:r w:rsidRPr="00734FD4">
              <w:rPr>
                <w:lang w:val="en-US"/>
              </w:rPr>
              <w:t xml:space="preserve"> </w:t>
            </w:r>
            <w:r w:rsidRPr="00456E2A">
              <w:rPr>
                <w:noProof/>
                <w:lang w:val="en-US"/>
              </w:rPr>
              <w:drawing>
                <wp:inline distT="0" distB="0" distL="0" distR="0" wp14:anchorId="7DCC15CB" wp14:editId="196D0143">
                  <wp:extent cx="5934075" cy="2995930"/>
                  <wp:effectExtent l="0" t="0" r="0" b="0"/>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1DA3BE97" w14:textId="77777777" w:rsidR="00DE55BC" w:rsidRPr="006E4838" w:rsidRDefault="00DE55BC" w:rsidP="007D66EC">
            <w:pPr>
              <w:pStyle w:val="Caption"/>
              <w:jc w:val="center"/>
              <w:rPr>
                <w:rFonts w:cs="Arial"/>
              </w:rPr>
            </w:pPr>
            <w:r w:rsidRPr="006E4838">
              <w:rPr>
                <w:rFonts w:ascii="Arial" w:hAnsi="Arial" w:cs="Arial"/>
              </w:rPr>
              <w:t xml:space="preserve">Figure </w:t>
            </w:r>
            <w:r w:rsidRPr="006E4838">
              <w:rPr>
                <w:rFonts w:ascii="Arial" w:hAnsi="Arial" w:cs="Arial"/>
              </w:rPr>
              <w:fldChar w:fldCharType="begin"/>
            </w:r>
            <w:r w:rsidRPr="006E4838">
              <w:rPr>
                <w:rFonts w:ascii="Arial" w:hAnsi="Arial" w:cs="Arial"/>
              </w:rPr>
              <w:instrText xml:space="preserve"> SEQ Figure \* ARABIC </w:instrText>
            </w:r>
            <w:r w:rsidRPr="006E4838">
              <w:rPr>
                <w:rFonts w:ascii="Arial" w:hAnsi="Arial" w:cs="Arial"/>
              </w:rPr>
              <w:fldChar w:fldCharType="separate"/>
            </w:r>
            <w:r>
              <w:rPr>
                <w:rFonts w:ascii="Arial" w:hAnsi="Arial" w:cs="Arial"/>
                <w:noProof/>
              </w:rPr>
              <w:t>3</w:t>
            </w:r>
            <w:r w:rsidRPr="006E4838">
              <w:rPr>
                <w:rFonts w:ascii="Arial" w:hAnsi="Arial" w:cs="Arial"/>
              </w:rPr>
              <w:fldChar w:fldCharType="end"/>
            </w:r>
            <w:r w:rsidRPr="006E4838">
              <w:rPr>
                <w:rFonts w:ascii="Arial" w:hAnsi="Arial" w:cs="Arial"/>
              </w:rPr>
              <w:t>. Illustration of a multi-party conference call for a spatial conferencing service.</w:t>
            </w:r>
          </w:p>
          <w:p w14:paraId="2DD35683" w14:textId="77777777" w:rsidR="00DE55BC" w:rsidRDefault="00DE55BC" w:rsidP="007D66EC">
            <w:pPr>
              <w:rPr>
                <w:lang w:val="en-US"/>
              </w:rPr>
            </w:pPr>
          </w:p>
          <w:p w14:paraId="1FAAA726" w14:textId="77777777" w:rsidR="00DE55BC" w:rsidRPr="00DC7C36" w:rsidRDefault="00DE55BC" w:rsidP="007D66EC">
            <w:pPr>
              <w:rPr>
                <w:lang w:val="en-US"/>
              </w:rPr>
            </w:pPr>
            <w:r>
              <w:rPr>
                <w:lang w:val="en-US"/>
              </w:rPr>
              <w:t xml:space="preserve">The following text discusses in detail the functionality of the nodes of the spatial conference scenario depicted in </w:t>
            </w:r>
            <w:r>
              <w:rPr>
                <w:lang w:val="en-US"/>
              </w:rPr>
              <w:fldChar w:fldCharType="begin"/>
            </w:r>
            <w:r>
              <w:rPr>
                <w:lang w:val="en-US"/>
              </w:rPr>
              <w:instrText xml:space="preserve"> REF _Ref5133527 \h </w:instrText>
            </w:r>
            <w:r>
              <w:rPr>
                <w:lang w:val="en-US"/>
              </w:rPr>
            </w:r>
            <w:r>
              <w:rPr>
                <w:lang w:val="en-US"/>
              </w:rPr>
              <w:fldChar w:fldCharType="separate"/>
            </w:r>
            <w:r w:rsidRPr="006E4838">
              <w:rPr>
                <w:rFonts w:cs="Arial"/>
              </w:rPr>
              <w:t xml:space="preserve">Figure </w:t>
            </w:r>
            <w:r>
              <w:rPr>
                <w:rFonts w:cs="Arial"/>
                <w:noProof/>
              </w:rPr>
              <w:t>3</w:t>
            </w:r>
            <w:r>
              <w:rPr>
                <w:lang w:val="en-US"/>
              </w:rPr>
              <w:fldChar w:fldCharType="end"/>
            </w:r>
            <w:r>
              <w:rPr>
                <w:lang w:val="en-US"/>
              </w:rPr>
              <w:t>.</w:t>
            </w:r>
          </w:p>
          <w:p w14:paraId="70DB2230" w14:textId="77777777" w:rsidR="00DE55BC" w:rsidRDefault="00DE55BC" w:rsidP="007D66EC">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21BB6CEC" w14:textId="3E19B94D" w:rsidR="00DE55BC" w:rsidRDefault="00DE55BC" w:rsidP="007D66EC">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continue to represent a significant connection type, transcoding efficiency in the server is </w:t>
            </w:r>
            <w:r>
              <w:rPr>
                <w:lang w:val="en-US"/>
              </w:rPr>
              <w:t xml:space="preserve">still of relevance </w:t>
            </w:r>
            <w:r w:rsidRPr="00DC7C36">
              <w:rPr>
                <w:lang w:val="en-US"/>
              </w:rPr>
              <w:lastRenderedPageBreak/>
              <w:t xml:space="preserve">for the </w:t>
            </w:r>
            <w:r>
              <w:rPr>
                <w:lang w:val="en-US"/>
              </w:rPr>
              <w:t xml:space="preserve">operation of </w:t>
            </w:r>
            <w:r w:rsidRPr="00DC7C36">
              <w:rPr>
                <w:lang w:val="en-US"/>
              </w:rPr>
              <w:t xml:space="preserve">such a service, making decode </w:t>
            </w:r>
            <w:r>
              <w:rPr>
                <w:lang w:val="en-US"/>
              </w:rPr>
              <w:t xml:space="preserve">and re-encode </w:t>
            </w:r>
            <w:r w:rsidRPr="00DC7C36">
              <w:rPr>
                <w:lang w:val="en-US"/>
              </w:rPr>
              <w:t xml:space="preserve">efficiency 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2E4E595A" w14:textId="697D411C" w:rsidR="00DE55BC" w:rsidRDefault="00DE55BC" w:rsidP="007D66EC">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w:t>
            </w:r>
            <w:r>
              <w:rPr>
                <w:lang w:val="en-US"/>
              </w:rPr>
              <w:t xml:space="preserve">Clients </w:t>
            </w:r>
            <w:r w:rsidRPr="00DC7C36">
              <w:rPr>
                <w:lang w:val="en-US"/>
              </w:rPr>
              <w:t>most common</w:t>
            </w:r>
            <w:r>
              <w:rPr>
                <w:lang w:val="en-US"/>
              </w:rPr>
              <w:t>ly use mono as</w:t>
            </w:r>
            <w:r w:rsidRPr="00DC7C36">
              <w:rPr>
                <w:lang w:val="en-US"/>
              </w:rPr>
              <w:t xml:space="preserve"> </w:t>
            </w:r>
            <w:r>
              <w:rPr>
                <w:lang w:val="en-US"/>
              </w:rPr>
              <w:t>upstream audio format</w:t>
            </w:r>
            <w:r w:rsidRPr="00DC7C36">
              <w:rPr>
                <w:lang w:val="en-US"/>
              </w:rPr>
              <w:t>, but</w:t>
            </w:r>
            <w:r>
              <w:rPr>
                <w:lang w:val="en-US"/>
              </w:rPr>
              <w:t xml:space="preserve"> endpoints with</w:t>
            </w:r>
            <w:r w:rsidRPr="00DC7C36">
              <w:rPr>
                <w:lang w:val="en-US"/>
              </w:rPr>
              <w:t xml:space="preserve"> stereo </w:t>
            </w:r>
            <w:r>
              <w:rPr>
                <w:lang w:val="en-US"/>
              </w:rPr>
              <w:t>or</w:t>
            </w:r>
            <w:r w:rsidRPr="00DC7C36">
              <w:rPr>
                <w:lang w:val="en-US"/>
              </w:rPr>
              <w:t xml:space="preserve"> multi-channel (</w:t>
            </w:r>
            <w:r>
              <w:rPr>
                <w:lang w:val="en-US"/>
              </w:rPr>
              <w:t xml:space="preserve">e.g., </w:t>
            </w:r>
            <w:r w:rsidRPr="00DC7C36">
              <w:rPr>
                <w:lang w:val="en-US"/>
              </w:rPr>
              <w:t>1</w:t>
            </w:r>
            <w:r w:rsidRPr="00DC7C36">
              <w:rPr>
                <w:vertAlign w:val="superscript"/>
                <w:lang w:val="en-US"/>
              </w:rPr>
              <w:t>st</w:t>
            </w:r>
            <w:r w:rsidRPr="00DC7C36">
              <w:rPr>
                <w:lang w:val="en-US"/>
              </w:rPr>
              <w:t xml:space="preserve"> order B-format)</w:t>
            </w:r>
            <w:r>
              <w:rPr>
                <w:lang w:val="en-US"/>
              </w:rPr>
              <w:t xml:space="preserve"> capture exist today.</w:t>
            </w:r>
            <w:r w:rsidRPr="00DC7C36">
              <w:rPr>
                <w:lang w:val="en-US"/>
              </w:rPr>
              <w:t xml:space="preserve"> The server must be capable of managing these various formats, mix in a common doma</w:t>
            </w:r>
            <w:r>
              <w:rPr>
                <w:lang w:val="en-US"/>
              </w:rPr>
              <w:t xml:space="preserve">in, and forward appropriately. </w:t>
            </w:r>
            <w:r w:rsidRPr="00DC7C36">
              <w:rPr>
                <w:lang w:val="en-US"/>
              </w:rPr>
              <w:t xml:space="preserve"> </w:t>
            </w:r>
          </w:p>
          <w:p w14:paraId="72290C8F" w14:textId="3985386F" w:rsidR="00DE55BC" w:rsidRPr="00DC7C36" w:rsidRDefault="00DE55BC" w:rsidP="007D66EC">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 xml:space="preserve">his provides the most ubiquitous access and fallback for connectivity and </w:t>
            </w:r>
            <w:r>
              <w:rPr>
                <w:lang w:val="en-US"/>
              </w:rPr>
              <w:t>is</w:t>
            </w:r>
            <w:r w:rsidRPr="00DC7C36">
              <w:rPr>
                <w:lang w:val="en-US"/>
              </w:rPr>
              <w:t xml:space="preserve"> supported as a matter of course. 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 xml:space="preserve">ner and re-encode to the required </w:t>
            </w:r>
            <w:r w:rsidRPr="00DC7C36">
              <w:rPr>
                <w:lang w:val="en-US"/>
              </w:rPr>
              <w:t>PSTN</w:t>
            </w:r>
            <w:r>
              <w:rPr>
                <w:lang w:val="en-US"/>
              </w:rPr>
              <w:t>/PLMN interconnect</w:t>
            </w:r>
            <w:r w:rsidRPr="00DC7C36">
              <w:rPr>
                <w:lang w:val="en-US"/>
              </w:rPr>
              <w:t xml:space="preserve"> codec (G.711 being mandatory and always a fallback).</w:t>
            </w:r>
          </w:p>
          <w:p w14:paraId="2BD3AE81" w14:textId="77777777" w:rsidR="00DE55BC" w:rsidRPr="00DC7C36" w:rsidRDefault="00DE55BC" w:rsidP="007D66EC">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experience.</w:t>
            </w:r>
          </w:p>
          <w:p w14:paraId="72DA5BB5" w14:textId="77777777" w:rsidR="00DE55BC" w:rsidRPr="00DC7C36" w:rsidRDefault="00DE55BC" w:rsidP="007D66EC">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xml:space="preserve">. Other access techniques (WiFi,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3DFD2E95" w14:textId="37E9E7E2" w:rsidR="00DE55BC" w:rsidRPr="00DC7C36" w:rsidRDefault="00DE55BC" w:rsidP="007D66EC">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 xml:space="preserve">The playout could be 1,2,3,..N channel </w:t>
            </w:r>
            <w:r>
              <w:rPr>
                <w:lang w:val="en-US"/>
              </w:rPr>
              <w:t xml:space="preserve">loudspeaker </w:t>
            </w:r>
            <w:r w:rsidRPr="00DC7C36">
              <w:rPr>
                <w:lang w:val="en-US"/>
              </w:rPr>
              <w:t xml:space="preserve">render. The reason that two endpoints are shown is to emphasize the fact that conferencing with two or more rooms is a very common </w:t>
            </w:r>
            <w:r>
              <w:rPr>
                <w:lang w:val="en-US"/>
              </w:rPr>
              <w:t>usage scenario</w:t>
            </w:r>
            <w:r w:rsidRPr="00DC7C36">
              <w:rPr>
                <w:lang w:val="en-US"/>
              </w:rPr>
              <w:t xml:space="preserve"> and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w:t>
            </w:r>
            <w:r>
              <w:rPr>
                <w:lang w:val="en-US"/>
              </w:rPr>
              <w:t xml:space="preserve">the </w:t>
            </w:r>
            <w:r w:rsidRPr="00DC7C36">
              <w:rPr>
                <w:lang w:val="en-US"/>
              </w:rPr>
              <w:t xml:space="preserve">computational </w:t>
            </w:r>
            <w:r>
              <w:rPr>
                <w:lang w:val="en-US"/>
              </w:rPr>
              <w:t xml:space="preserve">complexity is relatively high.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34F0DF79" w14:textId="23719B86" w:rsidR="00DE55BC" w:rsidRPr="00DC7C36" w:rsidRDefault="00DE55BC" w:rsidP="007D66EC">
            <w:pPr>
              <w:rPr>
                <w:lang w:val="en-US"/>
              </w:rPr>
            </w:pPr>
            <w:r w:rsidRPr="00964E6B">
              <w:rPr>
                <w:b/>
                <w:lang w:val="en-US"/>
              </w:rPr>
              <w:t>7. Computer</w:t>
            </w:r>
            <w:r>
              <w:rPr>
                <w:b/>
                <w:lang w:val="en-US"/>
              </w:rPr>
              <w:t xml:space="preserve"> client:</w:t>
            </w:r>
            <w:r w:rsidRPr="00DC7C36">
              <w:rPr>
                <w:lang w:val="en-US"/>
              </w:rPr>
              <w:t xml:space="preserve"> </w:t>
            </w:r>
            <w:r>
              <w:rPr>
                <w:lang w:val="en-US"/>
              </w:rPr>
              <w:t xml:space="preserve">Typically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t>
            </w:r>
            <w:r>
              <w:rPr>
                <w:lang w:val="en-US"/>
              </w:rPr>
              <w:t>may</w:t>
            </w:r>
            <w:r w:rsidRPr="00DC7C36">
              <w:rPr>
                <w:lang w:val="en-US"/>
              </w:rPr>
              <w:t xml:space="preserve">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17B9FA87" w14:textId="77777777" w:rsidR="00DE55BC" w:rsidRPr="00DC7C36" w:rsidRDefault="00DE55BC" w:rsidP="007D66EC">
            <w:pPr>
              <w:rPr>
                <w:lang w:val="en-US"/>
              </w:rPr>
            </w:pPr>
            <w:r w:rsidRPr="00964E6B">
              <w:rPr>
                <w:b/>
                <w:lang w:val="en-US"/>
              </w:rPr>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54CCD127" w14:textId="77777777" w:rsidR="00DE55BC" w:rsidRPr="00DC7C36" w:rsidRDefault="00DE55BC" w:rsidP="007D66EC">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 xml:space="preserve">fed into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7204BA06" w14:textId="7B7AB57E" w:rsidR="00DE55BC" w:rsidRPr="00BA4B41" w:rsidRDefault="00DE55BC" w:rsidP="007D66EC">
            <w:pPr>
              <w:rPr>
                <w:lang w:val="en-US"/>
              </w:rPr>
            </w:pPr>
            <w:r w:rsidRPr="00964E6B">
              <w:rPr>
                <w:b/>
                <w:lang w:val="en-US"/>
              </w:rPr>
              <w:lastRenderedPageBreak/>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p>
        </w:tc>
      </w:tr>
      <w:tr w:rsidR="00DE55BC" w:rsidRPr="00BA4B41" w14:paraId="2465A11B" w14:textId="77777777" w:rsidTr="007D66EC">
        <w:tc>
          <w:tcPr>
            <w:tcW w:w="9621" w:type="dxa"/>
            <w:shd w:val="clear" w:color="auto" w:fill="A6A6A6"/>
          </w:tcPr>
          <w:p w14:paraId="478DC259" w14:textId="77777777" w:rsidR="00DE55BC" w:rsidRPr="00BA4B41" w:rsidRDefault="00DE55BC" w:rsidP="007D66EC">
            <w:pPr>
              <w:rPr>
                <w:b/>
                <w:color w:val="FFFFFF"/>
                <w:lang w:val="en-US"/>
              </w:rPr>
            </w:pPr>
            <w:r w:rsidRPr="00BA4B41">
              <w:rPr>
                <w:b/>
                <w:color w:val="FFFFFF"/>
                <w:lang w:val="en-US"/>
              </w:rPr>
              <w:lastRenderedPageBreak/>
              <w:t>Categorization</w:t>
            </w:r>
          </w:p>
        </w:tc>
      </w:tr>
      <w:tr w:rsidR="00DE55BC" w:rsidRPr="00BA4B41" w14:paraId="201193DB" w14:textId="77777777" w:rsidTr="007D66EC">
        <w:tc>
          <w:tcPr>
            <w:tcW w:w="9621" w:type="dxa"/>
            <w:shd w:val="clear" w:color="auto" w:fill="auto"/>
          </w:tcPr>
          <w:p w14:paraId="69E25B4D" w14:textId="77777777" w:rsidR="00DE55BC" w:rsidRDefault="00DE55BC" w:rsidP="007D66EC">
            <w:pPr>
              <w:rPr>
                <w:b/>
                <w:lang w:val="en-US"/>
              </w:rPr>
            </w:pPr>
            <w:r w:rsidRPr="00BA4B41">
              <w:rPr>
                <w:b/>
                <w:lang w:val="en-US"/>
              </w:rPr>
              <w:t>Type:</w:t>
            </w:r>
            <w:r>
              <w:rPr>
                <w:b/>
                <w:lang w:val="en-US"/>
              </w:rPr>
              <w:t xml:space="preserve"> Immersive</w:t>
            </w:r>
          </w:p>
          <w:p w14:paraId="2BD598A7" w14:textId="77777777" w:rsidR="00DE55BC" w:rsidRPr="00BA4B41" w:rsidRDefault="00DE55BC" w:rsidP="007D66EC">
            <w:pPr>
              <w:rPr>
                <w:b/>
                <w:lang w:val="en-US"/>
              </w:rPr>
            </w:pPr>
            <w:r w:rsidRPr="00BA4B41">
              <w:rPr>
                <w:b/>
                <w:lang w:val="en-US"/>
              </w:rPr>
              <w:t>Degrees of Freedom: 3DoF</w:t>
            </w:r>
          </w:p>
          <w:p w14:paraId="3C4E05ED" w14:textId="77777777" w:rsidR="00DE55BC" w:rsidRPr="00BA4B41" w:rsidRDefault="00DE55BC" w:rsidP="007D66EC">
            <w:pPr>
              <w:rPr>
                <w:b/>
                <w:lang w:val="en-US"/>
              </w:rPr>
            </w:pPr>
            <w:r w:rsidRPr="00BA4B41">
              <w:rPr>
                <w:b/>
                <w:lang w:val="en-US"/>
              </w:rPr>
              <w:t>Delivery: Interactive, Conversational</w:t>
            </w:r>
          </w:p>
          <w:p w14:paraId="184624F9" w14:textId="77777777" w:rsidR="00DE55BC" w:rsidRPr="00BA4B41" w:rsidRDefault="00DE55BC" w:rsidP="007D66EC">
            <w:pPr>
              <w:rPr>
                <w:b/>
                <w:lang w:val="en-US"/>
              </w:rPr>
            </w:pPr>
            <w:r>
              <w:rPr>
                <w:b/>
                <w:lang w:val="en-US"/>
              </w:rPr>
              <w:t>Media Components: Audio-only, Audio-Visual</w:t>
            </w:r>
          </w:p>
          <w:p w14:paraId="5605300F" w14:textId="77777777" w:rsidR="00DE55BC" w:rsidRPr="00BA4B41" w:rsidRDefault="00DE55BC" w:rsidP="007D66EC">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DE55BC" w:rsidRPr="00BA4B41" w14:paraId="12F34C90" w14:textId="77777777" w:rsidTr="007D66EC">
        <w:tc>
          <w:tcPr>
            <w:tcW w:w="9621" w:type="dxa"/>
            <w:shd w:val="clear" w:color="auto" w:fill="A6A6A6"/>
          </w:tcPr>
          <w:p w14:paraId="5D61FB51" w14:textId="77777777" w:rsidR="00DE55BC" w:rsidRPr="00BA4B41" w:rsidRDefault="00DE55BC" w:rsidP="007D66EC">
            <w:pPr>
              <w:rPr>
                <w:b/>
                <w:color w:val="FFFFFF"/>
                <w:lang w:val="en-US"/>
              </w:rPr>
            </w:pPr>
            <w:r>
              <w:rPr>
                <w:b/>
                <w:color w:val="FFFFFF"/>
                <w:lang w:val="en-US"/>
              </w:rPr>
              <w:t>Preconditions</w:t>
            </w:r>
          </w:p>
        </w:tc>
      </w:tr>
      <w:tr w:rsidR="00DE55BC" w:rsidRPr="00BA4B41" w14:paraId="3B6084A2" w14:textId="77777777" w:rsidTr="007D66EC">
        <w:tc>
          <w:tcPr>
            <w:tcW w:w="9621" w:type="dxa"/>
            <w:shd w:val="clear" w:color="auto" w:fill="auto"/>
          </w:tcPr>
          <w:p w14:paraId="41B8C924" w14:textId="58683606" w:rsidR="00DE55BC" w:rsidRDefault="00DE55BC" w:rsidP="00EF7C60">
            <w:pPr>
              <w:rPr>
                <w:lang w:val="en-US"/>
              </w:rPr>
            </w:pPr>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high</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precondition, server-based mixing is practical.</w:t>
            </w:r>
          </w:p>
          <w:p w14:paraId="69094052" w14:textId="77777777" w:rsidR="00DE55BC" w:rsidRPr="007B1676" w:rsidRDefault="00DE55BC" w:rsidP="007D66EC">
            <w:pPr>
              <w:overflowPunct w:val="0"/>
              <w:autoSpaceDE w:val="0"/>
              <w:autoSpaceDN w:val="0"/>
              <w:adjustRightInd w:val="0"/>
              <w:textAlignment w:val="baseline"/>
              <w:rPr>
                <w:lang w:val="en-US"/>
              </w:rPr>
            </w:pPr>
            <w:r w:rsidRPr="007B1676">
              <w:rPr>
                <w:lang w:val="en-US"/>
              </w:rPr>
              <w:t xml:space="preserve">While </w:t>
            </w:r>
            <w:r>
              <w:rPr>
                <w:lang w:val="en-US"/>
              </w:rPr>
              <w:t xml:space="preserve">server-based </w:t>
            </w:r>
            <w:r w:rsidRPr="007B1676">
              <w:rPr>
                <w:lang w:val="en-US"/>
              </w:rPr>
              <w:t xml:space="preserve">mixing is </w:t>
            </w:r>
            <w:r>
              <w:rPr>
                <w:lang w:val="en-US"/>
              </w:rPr>
              <w:t xml:space="preserve">often </w:t>
            </w:r>
            <w:r w:rsidRPr="007B1676">
              <w:rPr>
                <w:lang w:val="en-US"/>
              </w:rPr>
              <w:t xml:space="preserve">a </w:t>
            </w:r>
            <w:r>
              <w:rPr>
                <w:lang w:val="en-US"/>
              </w:rPr>
              <w:t>precondition</w:t>
            </w:r>
            <w:r w:rsidRPr="007B1676">
              <w:rPr>
                <w:lang w:val="en-US"/>
              </w:rPr>
              <w:t xml:space="preserve"> to support a broad array of endpoints, the server design that maximi</w:t>
            </w:r>
            <w:r>
              <w:rPr>
                <w:lang w:val="en-US"/>
              </w:rPr>
              <w:t>z</w:t>
            </w:r>
            <w:r w:rsidRPr="007B1676">
              <w:rPr>
                <w:lang w:val="en-US"/>
              </w:rPr>
              <w:t xml:space="preserve">es flexibility and quality is one that combines both mixing and stream forwarding. For example, </w:t>
            </w:r>
            <w:r>
              <w:rPr>
                <w:lang w:val="en-US"/>
              </w:rPr>
              <w:t>it may be beneficial</w:t>
            </w:r>
            <w:r w:rsidRPr="007B1676">
              <w:rPr>
                <w:lang w:val="en-US"/>
              </w:rPr>
              <w:t xml:space="preserve"> to stream forward a small number of mono voice endpoints and at the same time mix other endpoints. This </w:t>
            </w:r>
            <w:r>
              <w:rPr>
                <w:lang w:val="en-US"/>
              </w:rPr>
              <w:t>is realized</w:t>
            </w:r>
            <w:r w:rsidRPr="007B1676">
              <w:rPr>
                <w:lang w:val="en-US"/>
              </w:rPr>
              <w:t xml:space="preserve"> </w:t>
            </w:r>
            <w:r>
              <w:rPr>
                <w:lang w:val="en-US"/>
              </w:rPr>
              <w:t>with</w:t>
            </w:r>
            <w:r w:rsidRPr="007B1676">
              <w:rPr>
                <w:lang w:val="en-US"/>
              </w:rPr>
              <w:t xml:space="preserve"> codec</w:t>
            </w:r>
            <w:r>
              <w:rPr>
                <w:lang w:val="en-US"/>
              </w:rPr>
              <w:t>s</w:t>
            </w:r>
            <w:r w:rsidRPr="007B1676">
              <w:rPr>
                <w:lang w:val="en-US"/>
              </w:rPr>
              <w:t xml:space="preserve"> allow</w:t>
            </w:r>
            <w:r>
              <w:rPr>
                <w:lang w:val="en-US"/>
              </w:rPr>
              <w:t>ing</w:t>
            </w:r>
            <w:r w:rsidRPr="007B1676">
              <w:rPr>
                <w:lang w:val="en-US"/>
              </w:rPr>
              <w:t xml:space="preserve"> both a main audio stream (which is mixed and may be immersive) as well as substreams (which are forwarded but not mixed) and are typically mono streams</w:t>
            </w:r>
            <w:r>
              <w:rPr>
                <w:lang w:val="en-US"/>
              </w:rPr>
              <w:t>. T</w:t>
            </w:r>
            <w:r w:rsidRPr="007B1676">
              <w:rPr>
                <w:lang w:val="en-US"/>
              </w:rPr>
              <w:t xml:space="preserve">hough </w:t>
            </w:r>
            <w:r>
              <w:rPr>
                <w:lang w:val="en-US"/>
              </w:rPr>
              <w:t xml:space="preserve">in practical systems, </w:t>
            </w:r>
            <w:r w:rsidRPr="007B1676">
              <w:rPr>
                <w:lang w:val="en-US"/>
              </w:rPr>
              <w:t xml:space="preserve">there are </w:t>
            </w:r>
            <w:r>
              <w:rPr>
                <w:lang w:val="en-US"/>
              </w:rPr>
              <w:t xml:space="preserve">also </w:t>
            </w:r>
            <w:r w:rsidRPr="007B1676">
              <w:rPr>
                <w:lang w:val="en-US"/>
              </w:rPr>
              <w:t>server designs that require multiple immersive substreams to be sent in parallel.</w:t>
            </w:r>
          </w:p>
          <w:p w14:paraId="22F56641" w14:textId="77777777" w:rsidR="00DE55BC" w:rsidRPr="00041DE8" w:rsidRDefault="00DE55BC" w:rsidP="007D66EC">
            <w:pPr>
              <w:overflowPunct w:val="0"/>
              <w:autoSpaceDE w:val="0"/>
              <w:autoSpaceDN w:val="0"/>
              <w:adjustRightInd w:val="0"/>
              <w:textAlignment w:val="baseline"/>
              <w:rPr>
                <w:lang w:val="en-US"/>
              </w:rPr>
            </w:pPr>
            <w:r w:rsidRPr="007B1676">
              <w:rPr>
                <w:lang w:val="en-US"/>
              </w:rPr>
              <w:t>In the industry, it is common to formulate a conferencing service using geographically cascaded servers to form a single “virtual” server.  This geographical cascade allows geographically localized participants to speak with short round trip times across their local server while geographically distant participants experience a longer round</w:t>
            </w:r>
            <w:r>
              <w:rPr>
                <w:lang w:val="en-US"/>
              </w:rPr>
              <w:t>-</w:t>
            </w:r>
            <w:r w:rsidRPr="007B1676">
              <w:rPr>
                <w:lang w:val="en-US"/>
              </w:rPr>
              <w:t>trip time.  This approach also reduces long backhaul traffic because each local server may mix some traffic, prune some traffic, and selectively forward some traffic. T</w:t>
            </w:r>
            <w:r>
              <w:rPr>
                <w:lang w:val="en-US"/>
              </w:rPr>
              <w:t>o t</w:t>
            </w:r>
            <w:r w:rsidRPr="007B1676">
              <w:rPr>
                <w:lang w:val="en-US"/>
              </w:rPr>
              <w:t xml:space="preserve">his </w:t>
            </w:r>
            <w:r>
              <w:rPr>
                <w:lang w:val="en-US"/>
              </w:rPr>
              <w:t xml:space="preserve">end, </w:t>
            </w:r>
            <w:r w:rsidRPr="007B1676">
              <w:rPr>
                <w:lang w:val="en-US"/>
              </w:rPr>
              <w:t xml:space="preserve">multiple audio substreams </w:t>
            </w:r>
            <w:r>
              <w:rPr>
                <w:lang w:val="en-US"/>
              </w:rPr>
              <w:t>are</w:t>
            </w:r>
            <w:r w:rsidRPr="007B1676">
              <w:rPr>
                <w:lang w:val="en-US"/>
              </w:rPr>
              <w:t xml:space="preserve"> assembled into common frames for between</w:t>
            </w:r>
            <w:r>
              <w:rPr>
                <w:lang w:val="en-US"/>
              </w:rPr>
              <w:t>-</w:t>
            </w:r>
            <w:r w:rsidRPr="007B1676">
              <w:rPr>
                <w:lang w:val="en-US"/>
              </w:rPr>
              <w:t xml:space="preserve">server traffic.  In these cases, it is common for a secondary server to mix some of the previously forwarded traffic into the main stream for delivery to endpoints, to drop some traffic, and to retain some traffic as independent substreams.  Ideally, substreams should be extracted or inserted by parsing of the codec bit stream </w:t>
            </w:r>
            <w:r>
              <w:rPr>
                <w:lang w:val="en-US"/>
              </w:rPr>
              <w:t>rather than doing</w:t>
            </w:r>
            <w:r w:rsidRPr="007B1676">
              <w:rPr>
                <w:lang w:val="en-US"/>
              </w:rPr>
              <w:t xml:space="preserve"> a full decode.</w:t>
            </w:r>
          </w:p>
        </w:tc>
      </w:tr>
      <w:tr w:rsidR="00DE55BC" w:rsidRPr="00BA4B41" w14:paraId="57EFECD7" w14:textId="77777777" w:rsidTr="007D66EC">
        <w:tc>
          <w:tcPr>
            <w:tcW w:w="9621" w:type="dxa"/>
            <w:shd w:val="clear" w:color="auto" w:fill="A6A6A6"/>
          </w:tcPr>
          <w:p w14:paraId="00CD1D76" w14:textId="30ED75EC" w:rsidR="00DE55BC" w:rsidRPr="00BA4B41" w:rsidRDefault="00DE55BC" w:rsidP="007D66EC">
            <w:pPr>
              <w:rPr>
                <w:b/>
                <w:color w:val="FFFFFF"/>
                <w:lang w:val="en-US"/>
              </w:rPr>
            </w:pPr>
            <w:r>
              <w:rPr>
                <w:b/>
                <w:color w:val="FFFFFF"/>
                <w:lang w:val="en-US"/>
              </w:rPr>
              <w:t>QoS/QoE Considerations</w:t>
            </w:r>
          </w:p>
        </w:tc>
      </w:tr>
      <w:tr w:rsidR="00DE55BC" w:rsidRPr="00BA4B41" w14:paraId="6780CE9B" w14:textId="77777777" w:rsidTr="007D66EC">
        <w:tc>
          <w:tcPr>
            <w:tcW w:w="9621" w:type="dxa"/>
            <w:shd w:val="clear" w:color="auto" w:fill="auto"/>
          </w:tcPr>
          <w:p w14:paraId="5AEFA496" w14:textId="2DC980D1" w:rsidR="00DE55BC" w:rsidRPr="001F1CD4" w:rsidRDefault="00DE55BC" w:rsidP="007D66EC">
            <w:pPr>
              <w:rPr>
                <w:lang w:val="en-US"/>
              </w:rPr>
            </w:pPr>
            <w:r>
              <w:rPr>
                <w:lang w:val="en-US"/>
              </w:rPr>
              <w:t>The following considerations related to QoS/QoE of the s</w:t>
            </w:r>
            <w:r w:rsidRPr="00036D44">
              <w:rPr>
                <w:lang w:val="en-US"/>
              </w:rPr>
              <w:t>erver-based spatial voice conferencing</w:t>
            </w:r>
            <w:r>
              <w:rPr>
                <w:lang w:val="en-US"/>
              </w:rPr>
              <w:t xml:space="preserve"> usage scenario can be made:</w:t>
            </w:r>
          </w:p>
          <w:p w14:paraId="3689F645" w14:textId="77777777" w:rsidR="00DE55BC" w:rsidRPr="005B2A22" w:rsidRDefault="00DE55BC" w:rsidP="007D66EC">
            <w:pPr>
              <w:numPr>
                <w:ilvl w:val="0"/>
                <w:numId w:val="16"/>
              </w:numPr>
              <w:jc w:val="left"/>
              <w:rPr>
                <w:lang w:val="en-US"/>
              </w:rPr>
            </w:pPr>
            <w:r>
              <w:rPr>
                <w:lang w:val="en-US"/>
              </w:rPr>
              <w:t>In general, it can be</w:t>
            </w:r>
            <w:r w:rsidRPr="00DC7C36">
              <w:rPr>
                <w:lang w:val="en-US"/>
              </w:rPr>
              <w:t xml:space="preserve"> expect</w:t>
            </w:r>
            <w:r>
              <w:rPr>
                <w:lang w:val="en-US"/>
              </w:rPr>
              <w:t>ed</w:t>
            </w:r>
            <w:r w:rsidRPr="00DC7C36">
              <w:rPr>
                <w:lang w:val="en-US"/>
              </w:rPr>
              <w:t xml:space="preserve">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usage scenario may</w:t>
            </w:r>
            <w:r w:rsidRPr="00DC7C36">
              <w:rPr>
                <w:lang w:val="en-US"/>
              </w:rPr>
              <w:t xml:space="preserve"> typically </w:t>
            </w:r>
            <w:r>
              <w:rPr>
                <w:lang w:val="en-US"/>
              </w:rPr>
              <w:t xml:space="preserve">omit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conferencing.</w:t>
            </w:r>
          </w:p>
          <w:p w14:paraId="65B97E7F" w14:textId="693E57FA" w:rsidR="00DE55BC" w:rsidRPr="00DC7C36" w:rsidRDefault="00DE55BC" w:rsidP="007D66EC">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is applied in most cases.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coding artefacts introduced by room reverberation.</w:t>
            </w:r>
            <w:r>
              <w:rPr>
                <w:lang w:val="en-US"/>
              </w:rPr>
              <w:t xml:space="preserve"> Concurrent talkers (overtalking) is a frequent occurrence and, accordingly, measures should be taken to maintain high quality when two or more voices are mixed and encoded.</w:t>
            </w:r>
          </w:p>
          <w:p w14:paraId="1836A847" w14:textId="60B4FC48" w:rsidR="00DE55BC" w:rsidRPr="00DC7C36" w:rsidRDefault="00DE55BC" w:rsidP="007D66EC">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w:t>
            </w:r>
            <w:r>
              <w:rPr>
                <w:lang w:val="en-US"/>
              </w:rPr>
              <w:lastRenderedPageBreak/>
              <w:t xml:space="preserve">that </w:t>
            </w:r>
            <w:r w:rsidRPr="00DC7C36">
              <w:rPr>
                <w:lang w:val="en-US"/>
              </w:rPr>
              <w:t xml:space="preserve">noise reduction </w:t>
            </w:r>
            <w:r>
              <w:rPr>
                <w:lang w:val="en-US"/>
              </w:rPr>
              <w:t xml:space="preserve">to a certain degree 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w:t>
            </w:r>
            <w:r>
              <w:rPr>
                <w:lang w:val="en-US"/>
              </w:rPr>
              <w:t>should</w:t>
            </w:r>
            <w:r w:rsidRPr="00DC7C36">
              <w:rPr>
                <w:lang w:val="en-US"/>
              </w:rPr>
              <w:t xml:space="preserve"> 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should 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 xml:space="preserve">coding artefacts introduced by room reverberation. </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It should be ensured that t</w:t>
            </w:r>
            <w:r w:rsidRPr="00DC7C36">
              <w:rPr>
                <w:lang w:val="en-US"/>
              </w:rPr>
              <w:t xml:space="preserve">he codec </w:t>
            </w:r>
            <w:r>
              <w:rPr>
                <w:lang w:val="en-US"/>
              </w:rPr>
              <w:t>does</w:t>
            </w:r>
            <w:r w:rsidRPr="00DC7C36">
              <w:rPr>
                <w:lang w:val="en-US"/>
              </w:rPr>
              <w:t xml:space="preserve"> not create onerous artefacts from common audio events in real rooms or real environments.</w:t>
            </w:r>
          </w:p>
          <w:p w14:paraId="03E272FB" w14:textId="27A7BD20" w:rsidR="00DE55BC" w:rsidRDefault="00DE55BC" w:rsidP="007D66EC">
            <w:pPr>
              <w:numPr>
                <w:ilvl w:val="0"/>
                <w:numId w:val="16"/>
              </w:numPr>
              <w:jc w:val="left"/>
              <w:rPr>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w:t>
            </w:r>
            <w:r w:rsidRPr="00DC7C36">
              <w:rPr>
                <w:lang w:val="en-US"/>
              </w:rPr>
              <w:t>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r>
              <w:rPr>
                <w:lang w:val="en-US"/>
              </w:rPr>
              <w:t xml:space="preserve">should not cause </w:t>
            </w:r>
            <w:r w:rsidRPr="00DC7C36">
              <w:rPr>
                <w:lang w:val="en-US"/>
              </w:rPr>
              <w:t>significant degradations</w:t>
            </w:r>
            <w:r>
              <w:rPr>
                <w:lang w:val="en-US"/>
              </w:rPr>
              <w:t>. R</w:t>
            </w:r>
            <w:r w:rsidRPr="00DC7C36">
              <w:rPr>
                <w:lang w:val="en-US"/>
              </w:rPr>
              <w:t>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w:t>
            </w:r>
            <w:r>
              <w:rPr>
                <w:lang w:val="en-US"/>
              </w:rPr>
              <w:t>It should be ensured that a</w:t>
            </w:r>
            <w:r w:rsidRPr="00DC7C36">
              <w:rPr>
                <w:lang w:val="en-US"/>
              </w:rPr>
              <w:t>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w:t>
            </w:r>
            <w:r>
              <w:rPr>
                <w:lang w:val="en-US"/>
              </w:rPr>
              <w:t>are avoided, e.g. by using a sufficiently high bit rate</w:t>
            </w:r>
            <w:r w:rsidRPr="00DC7C36">
              <w:rPr>
                <w:lang w:val="en-US"/>
              </w:rPr>
              <w:t>.</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3AB9144B" w14:textId="15FECB4F" w:rsidR="00DE55BC" w:rsidRPr="00DC7C36" w:rsidRDefault="00DE55BC" w:rsidP="007D66EC">
            <w:pPr>
              <w:numPr>
                <w:ilvl w:val="0"/>
                <w:numId w:val="16"/>
              </w:numPr>
              <w:jc w:val="left"/>
              <w:rPr>
                <w:lang w:val="en-US"/>
              </w:rPr>
            </w:pPr>
            <w:r>
              <w:rPr>
                <w:lang w:val="en-US"/>
              </w:rPr>
              <w:t>If supported by the codec, for complexity reasons it may be beneficial for receiving endpoints with mono only rendering capabilities to use coding modes that allow high-</w:t>
            </w:r>
            <w:r w:rsidRPr="00DC7C36">
              <w:rPr>
                <w:lang w:val="en-US"/>
              </w:rPr>
              <w:t xml:space="preserve">quality </w:t>
            </w:r>
            <w:r>
              <w:rPr>
                <w:lang w:val="en-US"/>
              </w:rPr>
              <w:t xml:space="preserve">mono decoding </w:t>
            </w:r>
            <w:r w:rsidRPr="00DC7C36">
              <w:rPr>
                <w:lang w:val="en-US"/>
              </w:rPr>
              <w:t xml:space="preserve">of </w:t>
            </w:r>
            <w:r>
              <w:rPr>
                <w:lang w:val="en-US"/>
              </w:rPr>
              <w:t xml:space="preserve">multiple-channel representations (two-channel </w:t>
            </w:r>
            <w:r w:rsidRPr="00DC7C36">
              <w:rPr>
                <w:lang w:val="en-US"/>
              </w:rPr>
              <w:t>o</w:t>
            </w:r>
            <w:r>
              <w:rPr>
                <w:lang w:val="en-US"/>
              </w:rPr>
              <w:t>r spatial) without the need to decode and downmix the multiple-channel representation</w:t>
            </w:r>
            <w:r w:rsidRPr="00DC7C36">
              <w:rPr>
                <w:lang w:val="en-US"/>
              </w:rPr>
              <w:t xml:space="preserve">. </w:t>
            </w:r>
          </w:p>
          <w:p w14:paraId="694C6546" w14:textId="3A0330A3" w:rsidR="00DE55BC" w:rsidRDefault="00DE55BC" w:rsidP="007D66EC">
            <w:pPr>
              <w:numPr>
                <w:ilvl w:val="0"/>
                <w:numId w:val="16"/>
              </w:numPr>
              <w:jc w:val="left"/>
              <w:rPr>
                <w:lang w:val="en-US"/>
              </w:rPr>
            </w:pPr>
            <w:r>
              <w:rPr>
                <w:lang w:val="en-US"/>
              </w:rPr>
              <w:t>The service should be set up such that it supports high-quality two-</w:t>
            </w:r>
            <w:r w:rsidRPr="00DC7C36">
              <w:rPr>
                <w:lang w:val="en-US"/>
              </w:rPr>
              <w:t xml:space="preserve">channel </w:t>
            </w:r>
            <w:r>
              <w:rPr>
                <w:lang w:val="en-US"/>
              </w:rPr>
              <w:t xml:space="preserve">rendering (binaural/stereo) derived from </w:t>
            </w:r>
            <w:r w:rsidRPr="00DC7C36">
              <w:rPr>
                <w:lang w:val="en-US"/>
              </w:rPr>
              <w:t>mono</w:t>
            </w:r>
            <w:r>
              <w:rPr>
                <w:lang w:val="en-US"/>
              </w:rPr>
              <w:t>, two-channel o</w:t>
            </w:r>
            <w:r w:rsidRPr="00DC7C36">
              <w:rPr>
                <w:lang w:val="en-US"/>
              </w:rPr>
              <w:t>r</w:t>
            </w:r>
            <w:r>
              <w:rPr>
                <w:lang w:val="en-US"/>
              </w:rPr>
              <w:t xml:space="preserve"> spatial ingests</w:t>
            </w:r>
            <w:r w:rsidDel="00760EE8">
              <w:rPr>
                <w:lang w:val="en-US"/>
              </w:rPr>
              <w:t xml:space="preserve"> </w:t>
            </w:r>
            <w:r w:rsidRPr="00DC7C36">
              <w:rPr>
                <w:lang w:val="en-US"/>
              </w:rPr>
              <w:t xml:space="preserve">. </w:t>
            </w:r>
          </w:p>
          <w:p w14:paraId="32D61B14" w14:textId="02F11DE4" w:rsidR="00DE55BC" w:rsidRDefault="00DE55BC" w:rsidP="007D66EC">
            <w:pPr>
              <w:numPr>
                <w:ilvl w:val="0"/>
                <w:numId w:val="16"/>
              </w:numPr>
              <w:jc w:val="left"/>
              <w:rPr>
                <w:lang w:val="en-US"/>
              </w:rPr>
            </w:pPr>
            <w:r w:rsidRPr="00334257">
              <w:rPr>
                <w:lang w:val="en-US"/>
              </w:rPr>
              <w:t xml:space="preserve">The </w:t>
            </w:r>
            <w:r>
              <w:rPr>
                <w:lang w:val="en-US"/>
              </w:rPr>
              <w:t xml:space="preserve">service should be set up such that it supports </w:t>
            </w:r>
            <w:r w:rsidRPr="00334257">
              <w:rPr>
                <w:lang w:val="en-US"/>
              </w:rPr>
              <w:t>h</w:t>
            </w:r>
            <w:r>
              <w:rPr>
                <w:lang w:val="en-US"/>
              </w:rPr>
              <w:t>igh-</w:t>
            </w:r>
            <w:r w:rsidRPr="00334257">
              <w:rPr>
                <w:lang w:val="en-US"/>
              </w:rPr>
              <w:t>quality multi</w:t>
            </w:r>
            <w:r>
              <w:rPr>
                <w:lang w:val="en-US"/>
              </w:rPr>
              <w:t>-</w:t>
            </w:r>
            <w:r w:rsidRPr="00334257">
              <w:rPr>
                <w:lang w:val="en-US"/>
              </w:rPr>
              <w:t>channel (</w:t>
            </w:r>
            <w:r>
              <w:rPr>
                <w:lang w:val="en-US"/>
              </w:rPr>
              <w:t>&gt;= 3 channels</w:t>
            </w:r>
            <w:r w:rsidRPr="00334257">
              <w:rPr>
                <w:lang w:val="en-US"/>
              </w:rPr>
              <w:t>)</w:t>
            </w:r>
            <w:r>
              <w:rPr>
                <w:lang w:val="en-US"/>
              </w:rPr>
              <w:t xml:space="preserve"> (spatial) </w:t>
            </w:r>
            <w:r w:rsidRPr="00334257">
              <w:rPr>
                <w:lang w:val="en-US"/>
              </w:rPr>
              <w:t>render</w:t>
            </w:r>
            <w:r>
              <w:rPr>
                <w:lang w:val="en-US"/>
              </w:rPr>
              <w:t xml:space="preserve">ing derived from </w:t>
            </w:r>
            <w:r w:rsidRPr="00DC7C36">
              <w:rPr>
                <w:lang w:val="en-US"/>
              </w:rPr>
              <w:t>mono</w:t>
            </w:r>
            <w:r>
              <w:rPr>
                <w:lang w:val="en-US"/>
              </w:rPr>
              <w:t>, two-channel o</w:t>
            </w:r>
            <w:r w:rsidRPr="00DC7C36">
              <w:rPr>
                <w:lang w:val="en-US"/>
              </w:rPr>
              <w:t>r</w:t>
            </w:r>
            <w:r>
              <w:rPr>
                <w:lang w:val="en-US"/>
              </w:rPr>
              <w:t xml:space="preserve"> spatial ingests</w:t>
            </w:r>
            <w:r w:rsidRPr="00334257">
              <w:rPr>
                <w:lang w:val="en-US"/>
              </w:rPr>
              <w:t>.</w:t>
            </w:r>
          </w:p>
          <w:p w14:paraId="5AD99047" w14:textId="77777777" w:rsidR="00DE55BC" w:rsidRPr="00AC1D7C" w:rsidRDefault="00DE55BC" w:rsidP="007D66EC">
            <w:pPr>
              <w:numPr>
                <w:ilvl w:val="0"/>
                <w:numId w:val="16"/>
              </w:numPr>
              <w:jc w:val="left"/>
              <w:rPr>
                <w:lang w:val="en-US"/>
              </w:rPr>
            </w:pPr>
            <w:r w:rsidRPr="005B2A22">
              <w:rPr>
                <w:lang w:val="en-US"/>
              </w:rPr>
              <w:t>H</w:t>
            </w:r>
            <w:r w:rsidRPr="00AC1D7C">
              <w:rPr>
                <w:lang w:val="en-US"/>
              </w:rPr>
              <w:t xml:space="preserve">igh complexity decodes and encodes on the server </w:t>
            </w:r>
            <w:r w:rsidRPr="005B2A22">
              <w:rPr>
                <w:lang w:val="en-US"/>
              </w:rPr>
              <w:t>may</w:t>
            </w:r>
            <w:r w:rsidRPr="00AC1D7C">
              <w:rPr>
                <w:lang w:val="en-US"/>
              </w:rPr>
              <w:t xml:space="preserve"> result in low scalability (and high cost) for </w:t>
            </w:r>
            <w:r w:rsidRPr="005B2A22">
              <w:rPr>
                <w:lang w:val="en-US"/>
              </w:rPr>
              <w:t xml:space="preserve">the </w:t>
            </w:r>
            <w:r w:rsidRPr="00AC1D7C">
              <w:rPr>
                <w:lang w:val="en-US"/>
              </w:rPr>
              <w:t>server-based spatial voice conferencing service. Encoding</w:t>
            </w:r>
            <w:r>
              <w:rPr>
                <w:lang w:val="en-US"/>
              </w:rPr>
              <w:t xml:space="preserve"> and decoding complexity of the used codec modes may thus be an important criterion when setting up the service.</w:t>
            </w:r>
          </w:p>
        </w:tc>
      </w:tr>
      <w:tr w:rsidR="00DE55BC" w:rsidRPr="00BA4B41" w14:paraId="6137FBA5" w14:textId="77777777" w:rsidTr="007D66EC">
        <w:tc>
          <w:tcPr>
            <w:tcW w:w="9621" w:type="dxa"/>
            <w:shd w:val="clear" w:color="auto" w:fill="A6A6A6"/>
          </w:tcPr>
          <w:p w14:paraId="5382EFD7" w14:textId="77777777" w:rsidR="00DE55BC" w:rsidRPr="00BA4B41" w:rsidRDefault="00DE55BC" w:rsidP="007D66EC">
            <w:pPr>
              <w:rPr>
                <w:b/>
                <w:color w:val="FFFFFF"/>
                <w:lang w:val="en-US"/>
              </w:rPr>
            </w:pPr>
            <w:r w:rsidRPr="00BA4B41">
              <w:rPr>
                <w:b/>
                <w:color w:val="FFFFFF"/>
                <w:lang w:val="en-US"/>
              </w:rPr>
              <w:t>Feasibility</w:t>
            </w:r>
          </w:p>
        </w:tc>
      </w:tr>
      <w:tr w:rsidR="00DE55BC" w:rsidRPr="00BA4B41" w14:paraId="59EAB1C4" w14:textId="77777777" w:rsidTr="007D66EC">
        <w:tc>
          <w:tcPr>
            <w:tcW w:w="9621" w:type="dxa"/>
            <w:shd w:val="clear" w:color="auto" w:fill="auto"/>
          </w:tcPr>
          <w:p w14:paraId="7EA34DC0" w14:textId="7C93820F" w:rsidR="00DE55BC" w:rsidRPr="00BA4B41" w:rsidRDefault="00DE55BC" w:rsidP="007D66EC">
            <w:pPr>
              <w:rPr>
                <w:lang w:val="en-US"/>
              </w:rPr>
            </w:pPr>
            <w:r>
              <w:rPr>
                <w:lang w:val="en-US"/>
              </w:rPr>
              <w:t>Spatial audio conferencing systems already exist using Internet-based (IP) protocols, therefore implementation as a 5G service is feasible.</w:t>
            </w:r>
          </w:p>
        </w:tc>
      </w:tr>
      <w:tr w:rsidR="00DE55BC" w:rsidRPr="00BA4B41" w14:paraId="29C4B191" w14:textId="77777777" w:rsidTr="007D66EC">
        <w:tc>
          <w:tcPr>
            <w:tcW w:w="9621" w:type="dxa"/>
            <w:shd w:val="clear" w:color="auto" w:fill="A6A6A6"/>
          </w:tcPr>
          <w:p w14:paraId="1BB27F27" w14:textId="77777777" w:rsidR="00DE55BC" w:rsidRPr="00BA4B41" w:rsidRDefault="00DE55BC" w:rsidP="007D66EC">
            <w:pPr>
              <w:rPr>
                <w:b/>
                <w:color w:val="FFFFFF"/>
                <w:lang w:val="en-US"/>
              </w:rPr>
            </w:pPr>
            <w:r w:rsidRPr="00BA4B41">
              <w:rPr>
                <w:b/>
                <w:color w:val="FFFFFF"/>
                <w:lang w:val="en-US"/>
              </w:rPr>
              <w:t>Potential Standardization Status and Needs</w:t>
            </w:r>
          </w:p>
        </w:tc>
      </w:tr>
      <w:tr w:rsidR="00DE55BC" w:rsidRPr="00036D44" w14:paraId="29069F2A" w14:textId="77777777" w:rsidTr="007D66EC">
        <w:tc>
          <w:tcPr>
            <w:tcW w:w="9621" w:type="dxa"/>
            <w:shd w:val="clear" w:color="auto" w:fill="auto"/>
          </w:tcPr>
          <w:p w14:paraId="79DCDC91" w14:textId="41F161E6" w:rsidR="00DE55BC" w:rsidRPr="00BA4B41" w:rsidRDefault="00DE55BC" w:rsidP="007D66EC">
            <w:pPr>
              <w:rPr>
                <w:lang w:val="en-US"/>
              </w:rPr>
            </w:pPr>
            <w:r>
              <w:rPr>
                <w:lang w:val="en-US"/>
              </w:rPr>
              <w:t xml:space="preserve">It is expected that there will be a specification need for the handling and interaction of the media (audio/video) associated with the conferencing server as well as of the service setup parameters. </w:t>
            </w:r>
          </w:p>
        </w:tc>
      </w:tr>
    </w:tbl>
    <w:p w14:paraId="530FE6BC" w14:textId="6445967C" w:rsidR="0052695B" w:rsidRPr="00083BD1" w:rsidRDefault="0052695B" w:rsidP="003E3339"/>
    <w:p w14:paraId="3CA12FC0" w14:textId="1BF70A4B" w:rsidR="00C92E4B" w:rsidRPr="00083BD1" w:rsidRDefault="00083BD1" w:rsidP="003E3339">
      <w:r w:rsidRPr="00083BD1">
        <w:t>[</w:t>
      </w:r>
    </w:p>
    <w:p w14:paraId="2413970F" w14:textId="77777777" w:rsidR="003E3339" w:rsidRPr="00083BD1" w:rsidRDefault="003E3339" w:rsidP="003E3339">
      <w:pPr>
        <w:numPr>
          <w:ilvl w:val="2"/>
          <w:numId w:val="10"/>
        </w:numPr>
        <w:rPr>
          <w:b/>
          <w:sz w:val="24"/>
        </w:rPr>
      </w:pPr>
      <w:r w:rsidRPr="00083BD1">
        <w:rPr>
          <w:b/>
          <w:sz w:val="24"/>
        </w:rPr>
        <w:t>VR Conferencing</w:t>
      </w:r>
    </w:p>
    <w:p w14:paraId="1E96EF58" w14:textId="77777777" w:rsidR="003E3339" w:rsidRPr="00083BD1" w:rsidRDefault="003E3339" w:rsidP="003E3339">
      <w:r w:rsidRPr="00083BD1">
        <w:t>[TBD.]</w:t>
      </w:r>
    </w:p>
    <w:p w14:paraId="1F68D518" w14:textId="77777777" w:rsidR="003E3339" w:rsidRPr="00083BD1" w:rsidRDefault="003E3339" w:rsidP="003E3339">
      <w:pPr>
        <w:numPr>
          <w:ilvl w:val="2"/>
          <w:numId w:val="10"/>
        </w:numPr>
        <w:rPr>
          <w:b/>
          <w:sz w:val="24"/>
        </w:rPr>
      </w:pPr>
      <w:r w:rsidRPr="00083BD1">
        <w:rPr>
          <w:b/>
          <w:sz w:val="24"/>
        </w:rPr>
        <w:t>Virtual Meeting</w:t>
      </w:r>
      <w:bookmarkStart w:id="3" w:name="_GoBack"/>
      <w:bookmarkEnd w:id="3"/>
    </w:p>
    <w:p w14:paraId="13C3B032" w14:textId="77777777" w:rsidR="003E3339" w:rsidRPr="00083BD1" w:rsidRDefault="003E3339" w:rsidP="003E3339">
      <w:r w:rsidRPr="00083BD1">
        <w:t>[TBD.]</w:t>
      </w:r>
    </w:p>
    <w:p w14:paraId="554B23A9" w14:textId="77777777" w:rsidR="003E3339" w:rsidRPr="00083BD1" w:rsidRDefault="003E3339" w:rsidP="003E3339">
      <w:pPr>
        <w:numPr>
          <w:ilvl w:val="2"/>
          <w:numId w:val="10"/>
        </w:numPr>
        <w:rPr>
          <w:b/>
          <w:sz w:val="24"/>
        </w:rPr>
      </w:pPr>
      <w:r w:rsidRPr="00083BD1">
        <w:rPr>
          <w:b/>
          <w:sz w:val="24"/>
        </w:rPr>
        <w:t>Remote class participation</w:t>
      </w:r>
    </w:p>
    <w:p w14:paraId="3EA3FEC2" w14:textId="77777777" w:rsidR="003E3339" w:rsidRPr="00083BD1" w:rsidRDefault="003E3339" w:rsidP="003E3339">
      <w:r w:rsidRPr="00083BD1">
        <w:t>[TBD.]</w:t>
      </w:r>
    </w:p>
    <w:p w14:paraId="347135B0" w14:textId="77777777" w:rsidR="003E3339" w:rsidRPr="00083BD1" w:rsidRDefault="003E3339" w:rsidP="003E3339">
      <w:pPr>
        <w:numPr>
          <w:ilvl w:val="2"/>
          <w:numId w:val="10"/>
        </w:numPr>
        <w:rPr>
          <w:b/>
          <w:sz w:val="24"/>
        </w:rPr>
      </w:pPr>
      <w:r w:rsidRPr="00083BD1">
        <w:rPr>
          <w:b/>
          <w:sz w:val="24"/>
        </w:rPr>
        <w:t>In-Game communications</w:t>
      </w:r>
    </w:p>
    <w:p w14:paraId="76257946" w14:textId="77777777" w:rsidR="003E3339" w:rsidRPr="00083BD1" w:rsidRDefault="003E3339" w:rsidP="003E3339">
      <w:r w:rsidRPr="00083BD1">
        <w:t>[TBD.]</w:t>
      </w:r>
    </w:p>
    <w:p w14:paraId="16AA788E" w14:textId="77777777" w:rsidR="003E3339" w:rsidRPr="00083BD1" w:rsidRDefault="003E3339" w:rsidP="003E3339">
      <w:pPr>
        <w:numPr>
          <w:ilvl w:val="2"/>
          <w:numId w:val="10"/>
        </w:numPr>
        <w:rPr>
          <w:b/>
          <w:sz w:val="24"/>
        </w:rPr>
      </w:pPr>
      <w:r w:rsidRPr="00083BD1">
        <w:rPr>
          <w:b/>
          <w:sz w:val="24"/>
        </w:rPr>
        <w:lastRenderedPageBreak/>
        <w:t>XR Meeting</w:t>
      </w:r>
    </w:p>
    <w:p w14:paraId="24DF9875" w14:textId="77777777" w:rsidR="003E3339" w:rsidRPr="00083BD1" w:rsidRDefault="003E3339" w:rsidP="003E3339">
      <w:pPr>
        <w:rPr>
          <w:b/>
          <w:sz w:val="24"/>
        </w:rPr>
      </w:pPr>
      <w:r w:rsidRPr="00083BD1">
        <w:t>[TBD.]</w:t>
      </w:r>
    </w:p>
    <w:p w14:paraId="30E8952D" w14:textId="77777777" w:rsidR="003E3339" w:rsidRPr="00083BD1" w:rsidRDefault="003E3339" w:rsidP="003E3339">
      <w:pPr>
        <w:numPr>
          <w:ilvl w:val="2"/>
          <w:numId w:val="10"/>
        </w:numPr>
        <w:rPr>
          <w:b/>
          <w:sz w:val="24"/>
        </w:rPr>
      </w:pPr>
      <w:r w:rsidRPr="00083BD1">
        <w:rPr>
          <w:b/>
          <w:sz w:val="24"/>
        </w:rPr>
        <w:t>XR Convention / Poster Session</w:t>
      </w:r>
    </w:p>
    <w:p w14:paraId="65AF9C90" w14:textId="77777777" w:rsidR="003E3339" w:rsidRPr="00083BD1" w:rsidRDefault="003E3339" w:rsidP="003E3339">
      <w:pPr>
        <w:rPr>
          <w:b/>
          <w:sz w:val="24"/>
        </w:rPr>
      </w:pPr>
      <w:r w:rsidRPr="00083BD1">
        <w:t>[TBD.]</w:t>
      </w:r>
    </w:p>
    <w:p w14:paraId="1D162984" w14:textId="77777777" w:rsidR="003E3339" w:rsidRPr="00083BD1" w:rsidRDefault="003E3339" w:rsidP="003E3339">
      <w:pPr>
        <w:numPr>
          <w:ilvl w:val="1"/>
          <w:numId w:val="10"/>
        </w:numPr>
        <w:rPr>
          <w:b/>
          <w:sz w:val="24"/>
        </w:rPr>
      </w:pPr>
      <w:r w:rsidRPr="00083BD1">
        <w:rPr>
          <w:b/>
          <w:sz w:val="24"/>
        </w:rPr>
        <w:t>User-generated content distribution Usage Scenarios</w:t>
      </w:r>
    </w:p>
    <w:p w14:paraId="76436153" w14:textId="77777777" w:rsidR="003E3339" w:rsidRPr="00083BD1" w:rsidRDefault="003E3339" w:rsidP="003E3339">
      <w:r w:rsidRPr="00083BD1">
        <w:t xml:space="preserve">The following is a collection of IVAS usage scenarios pertaining to user-generated content distribution.  </w:t>
      </w:r>
    </w:p>
    <w:p w14:paraId="11F9AC16" w14:textId="77777777" w:rsidR="003E3339" w:rsidRPr="00083BD1" w:rsidRDefault="003E3339" w:rsidP="003E3339">
      <w:pPr>
        <w:numPr>
          <w:ilvl w:val="2"/>
          <w:numId w:val="10"/>
        </w:numPr>
        <w:rPr>
          <w:b/>
          <w:sz w:val="24"/>
        </w:rPr>
      </w:pPr>
      <w:r w:rsidRPr="00083BD1">
        <w:rPr>
          <w:b/>
          <w:sz w:val="24"/>
        </w:rPr>
        <w:t xml:space="preserve">Immersive and VR content distribution </w:t>
      </w:r>
    </w:p>
    <w:p w14:paraId="324B7014" w14:textId="77777777" w:rsidR="003E3339" w:rsidRPr="00083BD1" w:rsidRDefault="003E3339" w:rsidP="002B104E">
      <w:r w:rsidRPr="00083BD1">
        <w:t>[TBD.]</w:t>
      </w:r>
    </w:p>
    <w:p w14:paraId="13178FED" w14:textId="59D79C62" w:rsidR="003E3339" w:rsidRDefault="00083BD1" w:rsidP="003E3339">
      <w:pPr>
        <w:pStyle w:val="Heading1"/>
      </w:pPr>
      <w:r w:rsidRPr="00083BD1">
        <w:t>]</w:t>
      </w:r>
    </w:p>
    <w:p w14:paraId="09F936B7" w14:textId="77777777" w:rsidR="003E3339" w:rsidRDefault="003E3339" w:rsidP="003E3339">
      <w:pPr>
        <w:pStyle w:val="Heading1"/>
        <w:rPr>
          <w:b/>
        </w:rPr>
      </w:pPr>
      <w:r>
        <w:rPr>
          <w:b/>
        </w:rPr>
        <w:t>References</w:t>
      </w:r>
    </w:p>
    <w:p w14:paraId="0A218395" w14:textId="72CD2638" w:rsidR="00C80ADF" w:rsidRPr="00C80ADF" w:rsidRDefault="003E3339" w:rsidP="00A11167">
      <w:pPr>
        <w:ind w:left="567" w:hanging="567"/>
      </w:pPr>
      <w:r>
        <w:t>[1]</w:t>
      </w:r>
      <w:r>
        <w:tab/>
        <w:t>Tdoc SP-170611: New WID on EVS Codec Extension for Immersive Voice and Audio Services.</w:t>
      </w:r>
    </w:p>
    <w:sectPr w:rsidR="00C80ADF" w:rsidRPr="00C80ADF">
      <w:headerReference w:type="default" r:id="rId11"/>
      <w:footerReference w:type="default" r:id="rId12"/>
      <w:headerReference w:type="first" r:id="rId13"/>
      <w:footerReference w:type="first" r:id="rId14"/>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6A847" w14:textId="77777777" w:rsidR="00495A24" w:rsidRDefault="00495A24" w:rsidP="001F13C6">
      <w:pPr>
        <w:pStyle w:val="WBtabletxt"/>
      </w:pPr>
      <w:r>
        <w:separator/>
      </w:r>
    </w:p>
  </w:endnote>
  <w:endnote w:type="continuationSeparator" w:id="0">
    <w:p w14:paraId="16C1BE89" w14:textId="77777777" w:rsidR="00495A24" w:rsidRDefault="00495A24"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FB924" w14:textId="77777777" w:rsidR="00495A24" w:rsidRDefault="00495A24" w:rsidP="001F13C6">
      <w:pPr>
        <w:pStyle w:val="WBtabletxt"/>
      </w:pPr>
      <w:r>
        <w:separator/>
      </w:r>
    </w:p>
  </w:footnote>
  <w:footnote w:type="continuationSeparator" w:id="0">
    <w:p w14:paraId="680C8687" w14:textId="77777777" w:rsidR="00495A24" w:rsidRDefault="00495A24" w:rsidP="001F13C6">
      <w:pPr>
        <w:pStyle w:val="WBtabletxt"/>
      </w:pPr>
      <w:r>
        <w:continuationSeparator/>
      </w:r>
    </w:p>
  </w:footnote>
  <w:footnote w:id="1">
    <w:p w14:paraId="5FEC0BAD" w14:textId="77777777" w:rsidR="0022322C" w:rsidRDefault="0022322C">
      <w:pPr>
        <w:pStyle w:val="FootnoteText"/>
      </w:pPr>
      <w:r>
        <w:rPr>
          <w:rStyle w:val="FootnoteReference"/>
        </w:rPr>
        <w:footnoteRef/>
      </w:r>
      <w:r>
        <w:t xml:space="preserve"> </w:t>
      </w:r>
      <w:r w:rsidR="004C1AF6">
        <w:t>Lasse Laaksonen</w:t>
      </w:r>
      <w:r w:rsidRPr="0022322C">
        <w:t xml:space="preserve"> – </w:t>
      </w:r>
      <w:r w:rsidR="004C1AF6">
        <w:t>Nokia Corporation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6C48" w14:textId="4F0556E4" w:rsidR="00D4708B" w:rsidRPr="00EC5191" w:rsidRDefault="00D4708B" w:rsidP="00D4708B">
    <w:pPr>
      <w:tabs>
        <w:tab w:val="left" w:pos="4721"/>
        <w:tab w:val="right" w:pos="9356"/>
      </w:tabs>
      <w:spacing w:after="0"/>
      <w:rPr>
        <w:rFonts w:cs="Arial"/>
        <w:b/>
        <w:i/>
        <w:color w:val="000000"/>
        <w:sz w:val="28"/>
        <w:szCs w:val="28"/>
        <w:lang w:val="en-US"/>
      </w:rPr>
    </w:pPr>
    <w:r w:rsidRPr="00EC5191">
      <w:rPr>
        <w:rFonts w:cs="Arial"/>
        <w:lang w:val="en-US"/>
      </w:rPr>
      <w:t>3GPP TSG-SA4#</w:t>
    </w:r>
    <w:r w:rsidR="004C1AF6">
      <w:rPr>
        <w:rFonts w:cs="Arial"/>
        <w:lang w:val="en-US"/>
      </w:rPr>
      <w:t>10</w:t>
    </w:r>
    <w:r w:rsidR="00727233">
      <w:rPr>
        <w:rFonts w:cs="Arial"/>
        <w:lang w:val="en-US"/>
      </w:rPr>
      <w:t>5</w:t>
    </w:r>
    <w:r w:rsidR="00B35433" w:rsidRPr="00EC5191">
      <w:rPr>
        <w:rFonts w:cs="Arial"/>
        <w:lang w:val="en-US"/>
      </w:rPr>
      <w:t xml:space="preserve"> </w:t>
    </w:r>
    <w:r w:rsidRPr="00EC5191">
      <w:rPr>
        <w:rFonts w:cs="Arial"/>
        <w:lang w:val="en-US"/>
      </w:rPr>
      <w:t>meeting</w:t>
    </w:r>
    <w:r w:rsidRPr="00EC5191">
      <w:rPr>
        <w:rFonts w:cs="Arial"/>
        <w:b/>
        <w:i/>
        <w:lang w:val="en-US"/>
      </w:rPr>
      <w:tab/>
    </w:r>
    <w:r w:rsidRPr="00EC5191">
      <w:rPr>
        <w:rFonts w:cs="Arial"/>
        <w:b/>
        <w:i/>
        <w:lang w:val="en-US"/>
      </w:rPr>
      <w:tab/>
    </w:r>
    <w:r w:rsidRPr="00EC5191">
      <w:rPr>
        <w:rFonts w:cs="Arial"/>
        <w:b/>
        <w:i/>
        <w:sz w:val="28"/>
        <w:szCs w:val="28"/>
        <w:lang w:val="en-US"/>
      </w:rPr>
      <w:t>Tdoc S4 (1</w:t>
    </w:r>
    <w:r w:rsidR="004C1AF6">
      <w:rPr>
        <w:rFonts w:cs="Arial"/>
        <w:b/>
        <w:i/>
        <w:sz w:val="28"/>
        <w:szCs w:val="28"/>
        <w:lang w:val="en-US"/>
      </w:rPr>
      <w:t>9</w:t>
    </w:r>
    <w:r w:rsidRPr="00EC5191">
      <w:rPr>
        <w:rFonts w:cs="Arial"/>
        <w:b/>
        <w:i/>
        <w:color w:val="000000"/>
        <w:sz w:val="28"/>
        <w:szCs w:val="28"/>
        <w:lang w:val="en-US"/>
      </w:rPr>
      <w:t>)</w:t>
    </w:r>
    <w:r w:rsidR="00727233">
      <w:rPr>
        <w:rFonts w:cs="Arial"/>
        <w:b/>
        <w:i/>
        <w:color w:val="000000"/>
        <w:sz w:val="28"/>
        <w:szCs w:val="28"/>
        <w:lang w:val="en-US"/>
      </w:rPr>
      <w:t>1063</w:t>
    </w:r>
  </w:p>
  <w:p w14:paraId="7583CE89" w14:textId="182F8BDD" w:rsidR="00FE1DA7" w:rsidRDefault="00630383" w:rsidP="00D4708B">
    <w:pPr>
      <w:tabs>
        <w:tab w:val="right" w:pos="9360"/>
      </w:tabs>
      <w:spacing w:after="0"/>
      <w:rPr>
        <w:rFonts w:cs="Arial"/>
        <w:lang w:val="en-US" w:eastAsia="zh-CN"/>
      </w:rPr>
    </w:pPr>
    <w:r>
      <w:rPr>
        <w:rFonts w:cs="Arial"/>
        <w:lang w:val="en-US" w:eastAsia="zh-CN"/>
      </w:rPr>
      <w:t>1</w:t>
    </w:r>
    <w:r w:rsidR="00727233">
      <w:rPr>
        <w:rFonts w:cs="Arial"/>
        <w:lang w:val="en-US" w:eastAsia="zh-CN"/>
      </w:rPr>
      <w:t>2</w:t>
    </w:r>
    <w:r w:rsidR="008563A0">
      <w:rPr>
        <w:rFonts w:cs="Arial"/>
        <w:lang w:val="en-US" w:eastAsia="zh-CN"/>
      </w:rPr>
      <w:t xml:space="preserve"> – </w:t>
    </w:r>
    <w:r w:rsidR="00727233">
      <w:rPr>
        <w:rFonts w:cs="Arial"/>
        <w:lang w:val="en-US" w:eastAsia="zh-CN"/>
      </w:rPr>
      <w:t>16</w:t>
    </w:r>
    <w:r w:rsidR="00DD27D7">
      <w:rPr>
        <w:rFonts w:cs="Arial"/>
        <w:lang w:val="en-US" w:eastAsia="zh-CN"/>
      </w:rPr>
      <w:t xml:space="preserve"> </w:t>
    </w:r>
    <w:r w:rsidR="00727233">
      <w:rPr>
        <w:rFonts w:cs="Arial"/>
        <w:lang w:val="en-US" w:eastAsia="zh-CN"/>
      </w:rPr>
      <w:t>August</w:t>
    </w:r>
    <w:r w:rsidR="00DD27D7">
      <w:rPr>
        <w:rFonts w:cs="Arial"/>
        <w:lang w:val="en-US" w:eastAsia="zh-CN"/>
      </w:rPr>
      <w:t xml:space="preserve"> 201</w:t>
    </w:r>
    <w:r w:rsidR="00DD27D7" w:rsidRPr="00C2493C">
      <w:rPr>
        <w:rFonts w:cs="Arial"/>
        <w:lang w:val="en-US" w:eastAsia="zh-CN"/>
      </w:rPr>
      <w:t xml:space="preserve">9, </w:t>
    </w:r>
    <w:r w:rsidR="00727233">
      <w:rPr>
        <w:rFonts w:cs="Arial"/>
        <w:lang w:val="en-US" w:eastAsia="zh-CN"/>
      </w:rPr>
      <w:t>Ljubljana</w:t>
    </w:r>
    <w:r>
      <w:rPr>
        <w:rFonts w:cs="Arial"/>
        <w:lang w:val="en-US" w:eastAsia="zh-CN"/>
      </w:rPr>
      <w:t xml:space="preserve">, </w:t>
    </w:r>
    <w:r w:rsidR="00727233">
      <w:rPr>
        <w:rFonts w:cs="Arial"/>
        <w:lang w:val="en-US" w:eastAsia="zh-CN"/>
      </w:rPr>
      <w:t>Slovenia</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1377E2"/>
    <w:multiLevelType w:val="multilevel"/>
    <w:tmpl w:val="CDE43C3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0"/>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4"/>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3"/>
  </w:num>
  <w:num w:numId="7">
    <w:abstractNumId w:val="8"/>
  </w:num>
  <w:num w:numId="8">
    <w:abstractNumId w:val="12"/>
  </w:num>
  <w:num w:numId="9">
    <w:abstractNumId w:val="6"/>
  </w:num>
  <w:num w:numId="10">
    <w:abstractNumId w:val="7"/>
  </w:num>
  <w:num w:numId="11">
    <w:abstractNumId w:val="11"/>
  </w:num>
  <w:num w:numId="12">
    <w:abstractNumId w:val="2"/>
  </w:num>
  <w:num w:numId="13">
    <w:abstractNumId w:val="9"/>
  </w:num>
  <w:num w:numId="14">
    <w:abstractNumId w:val="14"/>
  </w:num>
  <w:num w:numId="15">
    <w:abstractNumId w:val="1"/>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12461"/>
    <w:rsid w:val="000268BB"/>
    <w:rsid w:val="0003665A"/>
    <w:rsid w:val="00062130"/>
    <w:rsid w:val="00083BD1"/>
    <w:rsid w:val="00091B79"/>
    <w:rsid w:val="00091D91"/>
    <w:rsid w:val="0009206B"/>
    <w:rsid w:val="00092EAC"/>
    <w:rsid w:val="000B6C5C"/>
    <w:rsid w:val="000C2237"/>
    <w:rsid w:val="000D7454"/>
    <w:rsid w:val="000F5953"/>
    <w:rsid w:val="00100F58"/>
    <w:rsid w:val="0010213C"/>
    <w:rsid w:val="0012758B"/>
    <w:rsid w:val="001314AD"/>
    <w:rsid w:val="00152778"/>
    <w:rsid w:val="00186ABB"/>
    <w:rsid w:val="00190902"/>
    <w:rsid w:val="001A1F30"/>
    <w:rsid w:val="001A78E0"/>
    <w:rsid w:val="001E0F27"/>
    <w:rsid w:val="001E3111"/>
    <w:rsid w:val="001F13C6"/>
    <w:rsid w:val="001F2433"/>
    <w:rsid w:val="002048D8"/>
    <w:rsid w:val="0022322C"/>
    <w:rsid w:val="00234301"/>
    <w:rsid w:val="00275273"/>
    <w:rsid w:val="00293E94"/>
    <w:rsid w:val="002A3189"/>
    <w:rsid w:val="002B104E"/>
    <w:rsid w:val="002B6172"/>
    <w:rsid w:val="002C7084"/>
    <w:rsid w:val="002F36C7"/>
    <w:rsid w:val="003025FA"/>
    <w:rsid w:val="0035357E"/>
    <w:rsid w:val="00387E94"/>
    <w:rsid w:val="003A1A0E"/>
    <w:rsid w:val="003C3A8C"/>
    <w:rsid w:val="003C489B"/>
    <w:rsid w:val="003D2BD0"/>
    <w:rsid w:val="003E3339"/>
    <w:rsid w:val="003E503E"/>
    <w:rsid w:val="003E507A"/>
    <w:rsid w:val="003F12AD"/>
    <w:rsid w:val="004152AF"/>
    <w:rsid w:val="00472956"/>
    <w:rsid w:val="00474713"/>
    <w:rsid w:val="00486A39"/>
    <w:rsid w:val="00495A24"/>
    <w:rsid w:val="00496BE3"/>
    <w:rsid w:val="004A0175"/>
    <w:rsid w:val="004C084B"/>
    <w:rsid w:val="004C1AF6"/>
    <w:rsid w:val="004F3F4D"/>
    <w:rsid w:val="004F5C34"/>
    <w:rsid w:val="00500586"/>
    <w:rsid w:val="0050493E"/>
    <w:rsid w:val="0050572B"/>
    <w:rsid w:val="00506339"/>
    <w:rsid w:val="0052695B"/>
    <w:rsid w:val="00530E91"/>
    <w:rsid w:val="00532C78"/>
    <w:rsid w:val="00534122"/>
    <w:rsid w:val="00537B1F"/>
    <w:rsid w:val="00540EB3"/>
    <w:rsid w:val="00551C65"/>
    <w:rsid w:val="005541B2"/>
    <w:rsid w:val="00557A8D"/>
    <w:rsid w:val="00561FE7"/>
    <w:rsid w:val="0059679D"/>
    <w:rsid w:val="005B010C"/>
    <w:rsid w:val="005B25BD"/>
    <w:rsid w:val="005B2A22"/>
    <w:rsid w:val="005C640F"/>
    <w:rsid w:val="005E3EDF"/>
    <w:rsid w:val="0060008E"/>
    <w:rsid w:val="006067BE"/>
    <w:rsid w:val="00611B15"/>
    <w:rsid w:val="0061216C"/>
    <w:rsid w:val="00615675"/>
    <w:rsid w:val="00623746"/>
    <w:rsid w:val="006260CE"/>
    <w:rsid w:val="00630383"/>
    <w:rsid w:val="006361D6"/>
    <w:rsid w:val="00637B8D"/>
    <w:rsid w:val="00640E3D"/>
    <w:rsid w:val="00642C7E"/>
    <w:rsid w:val="00643C4C"/>
    <w:rsid w:val="00643F90"/>
    <w:rsid w:val="00653A41"/>
    <w:rsid w:val="006569FE"/>
    <w:rsid w:val="00657AD2"/>
    <w:rsid w:val="006611B8"/>
    <w:rsid w:val="00665362"/>
    <w:rsid w:val="006805D1"/>
    <w:rsid w:val="006811E0"/>
    <w:rsid w:val="006814A1"/>
    <w:rsid w:val="006A2D96"/>
    <w:rsid w:val="006A4619"/>
    <w:rsid w:val="006A64A4"/>
    <w:rsid w:val="006B3489"/>
    <w:rsid w:val="006C0E1C"/>
    <w:rsid w:val="006C220F"/>
    <w:rsid w:val="006D3E5B"/>
    <w:rsid w:val="006D47C4"/>
    <w:rsid w:val="006E4838"/>
    <w:rsid w:val="006E7502"/>
    <w:rsid w:val="00720E36"/>
    <w:rsid w:val="00727233"/>
    <w:rsid w:val="0076135B"/>
    <w:rsid w:val="00796548"/>
    <w:rsid w:val="00796714"/>
    <w:rsid w:val="007B79EF"/>
    <w:rsid w:val="007D6C3D"/>
    <w:rsid w:val="007D7144"/>
    <w:rsid w:val="007F011D"/>
    <w:rsid w:val="00810D44"/>
    <w:rsid w:val="008277E3"/>
    <w:rsid w:val="008563A0"/>
    <w:rsid w:val="00863EF7"/>
    <w:rsid w:val="00872828"/>
    <w:rsid w:val="00883A5F"/>
    <w:rsid w:val="008A168D"/>
    <w:rsid w:val="008C040E"/>
    <w:rsid w:val="008C4B24"/>
    <w:rsid w:val="008D1BDA"/>
    <w:rsid w:val="008D532D"/>
    <w:rsid w:val="008F4C02"/>
    <w:rsid w:val="00900BAD"/>
    <w:rsid w:val="00906C40"/>
    <w:rsid w:val="009079D3"/>
    <w:rsid w:val="00915462"/>
    <w:rsid w:val="00920FC8"/>
    <w:rsid w:val="00922223"/>
    <w:rsid w:val="00942051"/>
    <w:rsid w:val="009547DF"/>
    <w:rsid w:val="00956916"/>
    <w:rsid w:val="00966A62"/>
    <w:rsid w:val="00971093"/>
    <w:rsid w:val="009A3B58"/>
    <w:rsid w:val="009A551B"/>
    <w:rsid w:val="009B3FEE"/>
    <w:rsid w:val="009C1BA0"/>
    <w:rsid w:val="009F4D85"/>
    <w:rsid w:val="00A04E13"/>
    <w:rsid w:val="00A0502B"/>
    <w:rsid w:val="00A11167"/>
    <w:rsid w:val="00A21711"/>
    <w:rsid w:val="00A3293E"/>
    <w:rsid w:val="00A37674"/>
    <w:rsid w:val="00A425B0"/>
    <w:rsid w:val="00A618CE"/>
    <w:rsid w:val="00A6494A"/>
    <w:rsid w:val="00A86513"/>
    <w:rsid w:val="00A92DD2"/>
    <w:rsid w:val="00A93D5E"/>
    <w:rsid w:val="00A97BAF"/>
    <w:rsid w:val="00AA2E48"/>
    <w:rsid w:val="00AC1512"/>
    <w:rsid w:val="00AC5D05"/>
    <w:rsid w:val="00AC713A"/>
    <w:rsid w:val="00AD2754"/>
    <w:rsid w:val="00AD60EF"/>
    <w:rsid w:val="00B009DD"/>
    <w:rsid w:val="00B01BEE"/>
    <w:rsid w:val="00B35423"/>
    <w:rsid w:val="00B35433"/>
    <w:rsid w:val="00B52D86"/>
    <w:rsid w:val="00B5639A"/>
    <w:rsid w:val="00B605D4"/>
    <w:rsid w:val="00B70395"/>
    <w:rsid w:val="00B74874"/>
    <w:rsid w:val="00B76C1D"/>
    <w:rsid w:val="00BA2491"/>
    <w:rsid w:val="00BB129A"/>
    <w:rsid w:val="00BD26D7"/>
    <w:rsid w:val="00BE0B96"/>
    <w:rsid w:val="00BE18CE"/>
    <w:rsid w:val="00BE225B"/>
    <w:rsid w:val="00C1368D"/>
    <w:rsid w:val="00C21351"/>
    <w:rsid w:val="00C341C3"/>
    <w:rsid w:val="00C40935"/>
    <w:rsid w:val="00C46ED0"/>
    <w:rsid w:val="00C52B32"/>
    <w:rsid w:val="00C60A6A"/>
    <w:rsid w:val="00C60A88"/>
    <w:rsid w:val="00C7371D"/>
    <w:rsid w:val="00C75D47"/>
    <w:rsid w:val="00C80ADF"/>
    <w:rsid w:val="00C92E4B"/>
    <w:rsid w:val="00CC30C1"/>
    <w:rsid w:val="00CF2523"/>
    <w:rsid w:val="00D04D09"/>
    <w:rsid w:val="00D13A8E"/>
    <w:rsid w:val="00D2369E"/>
    <w:rsid w:val="00D4539D"/>
    <w:rsid w:val="00D4708B"/>
    <w:rsid w:val="00D4712B"/>
    <w:rsid w:val="00D965D4"/>
    <w:rsid w:val="00DA74C5"/>
    <w:rsid w:val="00DB05F5"/>
    <w:rsid w:val="00DB58F4"/>
    <w:rsid w:val="00DC0906"/>
    <w:rsid w:val="00DD27D7"/>
    <w:rsid w:val="00DE2206"/>
    <w:rsid w:val="00DE55BC"/>
    <w:rsid w:val="00DF4AC7"/>
    <w:rsid w:val="00E01392"/>
    <w:rsid w:val="00E02C92"/>
    <w:rsid w:val="00E200DA"/>
    <w:rsid w:val="00E21EE5"/>
    <w:rsid w:val="00E26B06"/>
    <w:rsid w:val="00E3686B"/>
    <w:rsid w:val="00E72E89"/>
    <w:rsid w:val="00EA69B3"/>
    <w:rsid w:val="00EC5191"/>
    <w:rsid w:val="00EE2D25"/>
    <w:rsid w:val="00EE3226"/>
    <w:rsid w:val="00EE3788"/>
    <w:rsid w:val="00EF1AB5"/>
    <w:rsid w:val="00EF5784"/>
    <w:rsid w:val="00EF596F"/>
    <w:rsid w:val="00EF7C60"/>
    <w:rsid w:val="00F21F89"/>
    <w:rsid w:val="00F3782C"/>
    <w:rsid w:val="00F502DC"/>
    <w:rsid w:val="00F511F2"/>
    <w:rsid w:val="00F53D0E"/>
    <w:rsid w:val="00F77AB4"/>
    <w:rsid w:val="00F9747C"/>
    <w:rsid w:val="00F974F1"/>
    <w:rsid w:val="00FA48E6"/>
    <w:rsid w:val="00FB33D8"/>
    <w:rsid w:val="00FB41E9"/>
    <w:rsid w:val="00FC0430"/>
    <w:rsid w:val="00FC62AA"/>
    <w:rsid w:val="00FE1DA7"/>
    <w:rsid w:val="00FF0F4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20AFE-47C1-3240-8F44-7F399C845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10</Pages>
  <Words>3764</Words>
  <Characters>20478</Characters>
  <Application>Microsoft Office Word</Application>
  <DocSecurity>0</DocSecurity>
  <Lines>393</Lines>
  <Paragraphs>155</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24087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Laaksonen, Lasse J. (Nokia - FI/Tampere)</cp:lastModifiedBy>
  <cp:revision>14</cp:revision>
  <cp:lastPrinted>1999-10-13T08:21:00Z</cp:lastPrinted>
  <dcterms:created xsi:type="dcterms:W3CDTF">2019-04-11T21:52:00Z</dcterms:created>
  <dcterms:modified xsi:type="dcterms:W3CDTF">2019-08-15T09:30:00Z</dcterms:modified>
</cp:coreProperties>
</file>